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COMUNA DE BOUQUET</w:t>
      </w: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Belgrano N° 480 – C.P. 2523</w:t>
      </w:r>
    </w:p>
    <w:p w:rsidR="00C06D4A" w:rsidRDefault="00C06D4A" w:rsidP="00C06D4A">
      <w:pPr>
        <w:spacing w:after="0" w:line="240" w:lineRule="auto"/>
        <w:rPr>
          <w:b/>
          <w:i/>
        </w:rPr>
      </w:pPr>
      <w:proofErr w:type="spellStart"/>
      <w:r>
        <w:rPr>
          <w:b/>
          <w:i/>
        </w:rPr>
        <w:t>Bouquet</w:t>
      </w:r>
      <w:proofErr w:type="spellEnd"/>
      <w:r>
        <w:rPr>
          <w:b/>
          <w:i/>
        </w:rPr>
        <w:t xml:space="preserve"> – Santa Fe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  <w:u w:val="single"/>
        </w:rPr>
        <w:t>EXÁMEN TEÓRICO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Realizado el día</w:t>
      </w:r>
      <w:proofErr w:type="gramStart"/>
      <w:r>
        <w:rPr>
          <w:b/>
          <w:i/>
        </w:rPr>
        <w:t>:_</w:t>
      </w:r>
      <w:proofErr w:type="gramEnd"/>
      <w:r>
        <w:rPr>
          <w:b/>
          <w:i/>
        </w:rPr>
        <w:t>____/_____/20_____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De 20 preguntas con las que consta el examen debe responder correctamente 18, para poder aprobar el examen.</w:t>
      </w:r>
    </w:p>
    <w:p w:rsidR="008E7914" w:rsidRPr="008E7914" w:rsidRDefault="008E7914" w:rsidP="008E791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  <w:t>Cuestionario para Clase E</w:t>
      </w:r>
    </w:p>
    <w:p w:rsidR="008E7914" w:rsidRPr="008E7914" w:rsidRDefault="008E7914" w:rsidP="008E791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E791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</w:t>
      </w:r>
    </w:p>
    <w:p w:rsidR="008E7914" w:rsidRPr="008E7914" w:rsidRDefault="008E7914" w:rsidP="008E79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¿Son obligatorios en el automóvil los sistemas autónomo de limpieza, lavado y desempañado de parabrisas, sistema retrovisor, bocina de sonoridad y los vidrios de seguridad?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604" type="#_x0000_t75" style="width:20.25pt;height:18pt" o:ole="">
            <v:imagedata r:id="rId5" o:title=""/>
          </v:shape>
          <w:control r:id="rId6" w:name="DefaultOcxName" w:shapeid="_x0000_i1604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son accesorios cuyo uso queda a criterio del propietario del rodado.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603" type="#_x0000_t75" style="width:20.25pt;height:18pt" o:ole="">
            <v:imagedata r:id="rId5" o:title=""/>
          </v:shape>
          <w:control r:id="rId7" w:name="DefaultOcxName1" w:shapeid="_x0000_i1603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Sí, en todos los casos.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602" type="#_x0000_t75" style="width:20.25pt;height:18pt" o:ole="">
            <v:imagedata r:id="rId5" o:title=""/>
          </v:shape>
          <w:control r:id="rId8" w:name="DefaultOcxName2" w:shapeid="_x0000_i1602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para los vehículos afectados a servicios públicos. </w:t>
      </w:r>
    </w:p>
    <w:p w:rsidR="008E7914" w:rsidRPr="008E7914" w:rsidRDefault="008E7914" w:rsidP="008E791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E791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Si usted se encuentra circulando en una ruta y observa varios vehículos </w:t>
      </w:r>
      <w:proofErr w:type="spellStart"/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encolumnados</w:t>
      </w:r>
      <w:proofErr w:type="spellEnd"/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, la prioridad de paso para el adelantamiento la tiene: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601" type="#_x0000_t75" style="width:20.25pt;height:18pt" o:ole="">
            <v:imagedata r:id="rId5" o:title=""/>
          </v:shape>
          <w:control r:id="rId9" w:name="DefaultOcxName3" w:shapeid="_x0000_i1601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El que circula último en la columna.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600" type="#_x0000_t75" style="width:20.25pt;height:18pt" o:ole="">
            <v:imagedata r:id="rId5" o:title=""/>
          </v:shape>
          <w:control r:id="rId10" w:name="DefaultOcxName4" w:shapeid="_x0000_i1600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El que circula inmediatamente detrás del primero.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99" type="#_x0000_t75" style="width:20.25pt;height:18pt" o:ole="">
            <v:imagedata r:id="rId5" o:title=""/>
          </v:shape>
          <w:control r:id="rId11" w:name="DefaultOcxName5" w:shapeid="_x0000_i1599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Ninguno tiene prioridad. </w:t>
      </w:r>
    </w:p>
    <w:p w:rsidR="008E7914" w:rsidRPr="008E7914" w:rsidRDefault="008E7914" w:rsidP="008E791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E791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3</w:t>
      </w:r>
    </w:p>
    <w:p w:rsidR="008E7914" w:rsidRPr="008E7914" w:rsidRDefault="008E7914" w:rsidP="008E79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8E7914" w:rsidRPr="008E7914" w:rsidRDefault="008E7914" w:rsidP="008E79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07721203" wp14:editId="3E29A507">
            <wp:extent cx="1905000" cy="1905000"/>
            <wp:effectExtent l="0" t="0" r="0" b="0"/>
            <wp:docPr id="1" name="Imagen 1" descr="https://www.santafe.gob.ar/campus/examenETLC/images/preguntas/05f9b91e44fd2401ed48711ad82e27ecfa132ea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santafe.gob.ar/campus/examenETLC/images/preguntas/05f9b91e44fd2401ed48711ad82e27ecfa132eab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98" type="#_x0000_t75" style="width:20.25pt;height:18pt" o:ole="">
            <v:imagedata r:id="rId5" o:title=""/>
          </v:shape>
          <w:control r:id="rId13" w:name="DefaultOcxName6" w:shapeid="_x0000_i1598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Camino peligroso.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97" type="#_x0000_t75" style="width:20.25pt;height:18pt" o:ole="">
            <v:imagedata r:id="rId5" o:title=""/>
          </v:shape>
          <w:control r:id="rId14" w:name="DefaultOcxName7" w:shapeid="_x0000_i1597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Pendiente peligrosa bajada.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96" type="#_x0000_t75" style="width:20.25pt;height:18pt" o:ole="">
            <v:imagedata r:id="rId5" o:title=""/>
          </v:shape>
          <w:control r:id="rId15" w:name="DefaultOcxName8" w:shapeid="_x0000_i1596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Pendiente peligrosa subida. </w:t>
      </w:r>
    </w:p>
    <w:p w:rsidR="008E7914" w:rsidRPr="008E7914" w:rsidRDefault="008E7914" w:rsidP="008E791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E791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4</w:t>
      </w:r>
    </w:p>
    <w:p w:rsidR="008E7914" w:rsidRPr="008E7914" w:rsidRDefault="008E7914" w:rsidP="008E79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¿Qué significa esta señal? </w:t>
      </w:r>
    </w:p>
    <w:p w:rsidR="008E7914" w:rsidRPr="008E7914" w:rsidRDefault="008E7914" w:rsidP="008E79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00103AF5" wp14:editId="09B279A3">
            <wp:extent cx="1905000" cy="1905000"/>
            <wp:effectExtent l="0" t="0" r="0" b="0"/>
            <wp:docPr id="5" name="Imagen 5" descr="https://www.santafe.gob.ar/campus/examenETLC/images/preguntas/a8a964f043ff46470006e846bad8d689007764d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santafe.gob.ar/campus/examenETLC/images/preguntas/a8a964f043ff46470006e846bad8d689007764d8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95" type="#_x0000_t75" style="width:20.25pt;height:18pt" o:ole="">
            <v:imagedata r:id="rId5" o:title=""/>
          </v:shape>
          <w:control r:id="rId17" w:name="DefaultOcxName9" w:shapeid="_x0000_i1595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Depresión transversal badén.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94" type="#_x0000_t75" style="width:20.25pt;height:18pt" o:ole="">
            <v:imagedata r:id="rId5" o:title=""/>
          </v:shape>
          <w:control r:id="rId18" w:name="DefaultOcxName10" w:shapeid="_x0000_i1594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Elevación transversal lomo de burro.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93" type="#_x0000_t75" style="width:20.25pt;height:18pt" o:ole="">
            <v:imagedata r:id="rId5" o:title=""/>
          </v:shape>
          <w:control r:id="rId19" w:name="DefaultOcxName11" w:shapeid="_x0000_i1593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Pendiente peligrosa bajada. </w:t>
      </w:r>
    </w:p>
    <w:p w:rsidR="008E7914" w:rsidRPr="008E7914" w:rsidRDefault="008E7914" w:rsidP="008E791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E791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5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Para efectuar las maniobras de adelantamiento por el carril izquierdo en una autopista, ¿cuál es la velocidad máxima que puede alcanzar?: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92" type="#_x0000_t75" style="width:20.25pt;height:18pt" o:ole="">
            <v:imagedata r:id="rId5" o:title=""/>
          </v:shape>
          <w:control r:id="rId20" w:name="DefaultOcxName12" w:shapeid="_x0000_i1592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150 km/h.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91" type="#_x0000_t75" style="width:20.25pt;height:18pt" o:ole="">
            <v:imagedata r:id="rId5" o:title=""/>
          </v:shape>
          <w:control r:id="rId21" w:name="DefaultOcxName13" w:shapeid="_x0000_i1591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130 km/h.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90" type="#_x0000_t75" style="width:20.25pt;height:18pt" o:ole="">
            <v:imagedata r:id="rId5" o:title=""/>
          </v:shape>
          <w:control r:id="rId22" w:name="DefaultOcxName14" w:shapeid="_x0000_i1590"/>
        </w:object>
      </w:r>
      <w:proofErr w:type="gramStart"/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90 km/h. </w:t>
      </w:r>
    </w:p>
    <w:p w:rsidR="008E7914" w:rsidRPr="008E7914" w:rsidRDefault="008E7914" w:rsidP="008E791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E791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6</w:t>
      </w:r>
    </w:p>
    <w:p w:rsidR="008E7914" w:rsidRPr="008E7914" w:rsidRDefault="008E7914" w:rsidP="008E79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¿Cómo se realiza un giro en rotonda?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89" type="#_x0000_t75" style="width:20.25pt;height:18pt" o:ole="">
            <v:imagedata r:id="rId5" o:title=""/>
          </v:shape>
          <w:control r:id="rId23" w:name="DefaultOcxName15" w:shapeid="_x0000_i1589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La circulación a su alrededor será ininterrumpida sin detenciones y dejando la zona central no transitable de la misma, a la izquierda.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88" type="#_x0000_t75" style="width:20.25pt;height:18pt" o:ole="">
            <v:imagedata r:id="rId5" o:title=""/>
          </v:shape>
          <w:control r:id="rId24" w:name="DefaultOcxName16" w:shapeid="_x0000_i1588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La circulación a su alrededor será ininterrumpida sin detenciones y dejando la zona central no transitable de la misma, a la derecha.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87" type="#_x0000_t75" style="width:20.25pt;height:18pt" o:ole="">
            <v:imagedata r:id="rId5" o:title=""/>
          </v:shape>
          <w:control r:id="rId25" w:name="DefaultOcxName17" w:shapeid="_x0000_i1587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La circulación a su alrededor será interrumpiendo la circulación al ingresar nuevos vehículos que tienen la prioridad. </w:t>
      </w:r>
    </w:p>
    <w:p w:rsidR="008E7914" w:rsidRPr="008E7914" w:rsidRDefault="008E7914" w:rsidP="008E791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E791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7</w:t>
      </w:r>
    </w:p>
    <w:p w:rsidR="008E7914" w:rsidRPr="008E7914" w:rsidRDefault="008E7914" w:rsidP="008E79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se debe hacer en caso de encandilamiento?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86" type="#_x0000_t75" style="width:20.25pt;height:18pt" o:ole="">
            <v:imagedata r:id="rId5" o:title=""/>
          </v:shape>
          <w:control r:id="rId26" w:name="DefaultOcxName18" w:shapeid="_x0000_i1586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Se debe girar la cabeza suavemente hacia el borde derecho de la calzada.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85" type="#_x0000_t75" style="width:20.25pt;height:18pt" o:ole="">
            <v:imagedata r:id="rId5" o:title=""/>
          </v:shape>
          <w:control r:id="rId27" w:name="DefaultOcxName19" w:shapeid="_x0000_i1585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Se debe aumentar la velocidad para evitar el alumbramiento del otro vehículo.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84" type="#_x0000_t75" style="width:20.25pt;height:18pt" o:ole="">
            <v:imagedata r:id="rId5" o:title=""/>
          </v:shape>
          <w:control r:id="rId28" w:name="DefaultOcxName20" w:shapeid="_x0000_i1584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Se debe detener al vehículo en la banquina para evitar riesgos. </w:t>
      </w:r>
    </w:p>
    <w:p w:rsidR="008E7914" w:rsidRPr="008E7914" w:rsidRDefault="008E7914" w:rsidP="008E791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E791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8</w:t>
      </w:r>
    </w:p>
    <w:p w:rsidR="008E7914" w:rsidRPr="008E7914" w:rsidRDefault="008E7914" w:rsidP="008E79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¿En el vehículo son obligatorios los correajes y cabezales normalizados o dispositivos que los reemplacen?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83" type="#_x0000_t75" style="width:20.25pt;height:18pt" o:ole="">
            <v:imagedata r:id="rId5" o:title=""/>
          </v:shape>
          <w:control r:id="rId29" w:name="DefaultOcxName21" w:shapeid="_x0000_i1583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Sí, según lo determina la reglamentación.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82" type="#_x0000_t75" style="width:20.25pt;height:18pt" o:ole="">
            <v:imagedata r:id="rId5" o:title=""/>
          </v:shape>
          <w:control r:id="rId30" w:name="DefaultOcxName22" w:shapeid="_x0000_i1582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No, no son obligatorios.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81" type="#_x0000_t75" style="width:20.25pt;height:18pt" o:ole="">
            <v:imagedata r:id="rId5" o:title=""/>
          </v:shape>
          <w:control r:id="rId31" w:name="DefaultOcxName23" w:shapeid="_x0000_i1581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No, todo queda a criterio del usuario. </w:t>
      </w:r>
    </w:p>
    <w:p w:rsidR="008E7914" w:rsidRPr="008E7914" w:rsidRDefault="008E7914" w:rsidP="008E791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E791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9</w:t>
      </w:r>
    </w:p>
    <w:p w:rsidR="008E7914" w:rsidRPr="008E7914" w:rsidRDefault="008E7914" w:rsidP="008E79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8E7914" w:rsidRPr="008E7914" w:rsidRDefault="008E7914" w:rsidP="008E79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76FF3404" wp14:editId="377B763D">
            <wp:extent cx="1905000" cy="1905000"/>
            <wp:effectExtent l="0" t="0" r="0" b="0"/>
            <wp:docPr id="6" name="Imagen 6" descr="https://www.santafe.gob.ar/campus/examenETLC/images/preguntas/8083a97b4eafaab02cf17ca812e6560f015cdd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santafe.gob.ar/campus/examenETLC/images/preguntas/8083a97b4eafaab02cf17ca812e6560f015cddeb.jp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80" type="#_x0000_t75" style="width:20.25pt;height:18pt" o:ole="">
            <v:imagedata r:id="rId5" o:title=""/>
          </v:shape>
          <w:control r:id="rId33" w:name="DefaultOcxName24" w:shapeid="_x0000_i1580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Prohibido Estacionar.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79" type="#_x0000_t75" style="width:20.25pt;height:18pt" o:ole="">
            <v:imagedata r:id="rId5" o:title=""/>
          </v:shape>
          <w:control r:id="rId34" w:name="DefaultOcxName25" w:shapeid="_x0000_i1579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Estacionamiento exclusivo de emergencias.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78" type="#_x0000_t75" style="width:20.25pt;height:18pt" o:ole="">
            <v:imagedata r:id="rId5" o:title=""/>
          </v:shape>
          <w:control r:id="rId35" w:name="DefaultOcxName26" w:shapeid="_x0000_i1578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Prohibido Estacionar y Detenerse. </w:t>
      </w:r>
    </w:p>
    <w:p w:rsidR="008E7914" w:rsidRPr="008E7914" w:rsidRDefault="008E7914" w:rsidP="008E791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E791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10</w:t>
      </w:r>
    </w:p>
    <w:p w:rsidR="008E7914" w:rsidRPr="008E7914" w:rsidRDefault="008E7914" w:rsidP="008E79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Las señales verticales de prevención transmiten: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77" type="#_x0000_t75" style="width:20.25pt;height:18pt" o:ole="">
            <v:imagedata r:id="rId5" o:title=""/>
          </v:shape>
          <w:control r:id="rId36" w:name="DefaultOcxName27" w:shapeid="_x0000_i1577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Órdenes precisas.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76" type="#_x0000_t75" style="width:20.25pt;height:18pt" o:ole="">
            <v:imagedata r:id="rId5" o:title=""/>
          </v:shape>
          <w:control r:id="rId37" w:name="DefaultOcxName28" w:shapeid="_x0000_i1576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Advertencias sobre características de la vía.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75" type="#_x0000_t75" style="width:20.25pt;height:18pt" o:ole="">
            <v:imagedata r:id="rId5" o:title=""/>
          </v:shape>
          <w:control r:id="rId38" w:name="DefaultOcxName29" w:shapeid="_x0000_i1575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Prohibiciones. </w:t>
      </w:r>
    </w:p>
    <w:p w:rsidR="008E7914" w:rsidRPr="008E7914" w:rsidRDefault="008E7914" w:rsidP="008E791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E791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11</w:t>
      </w:r>
    </w:p>
    <w:p w:rsidR="008E7914" w:rsidRPr="008E7914" w:rsidRDefault="008E7914" w:rsidP="008E79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es el alcohol?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74" type="#_x0000_t75" style="width:20.25pt;height:18pt" o:ole="">
            <v:imagedata r:id="rId5" o:title=""/>
          </v:shape>
          <w:control r:id="rId39" w:name="DefaultOcxName30" w:shapeid="_x0000_i1574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Es un estimulante, que aporta calorías al organismo.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73" type="#_x0000_t75" style="width:20.25pt;height:18pt" o:ole="">
            <v:imagedata r:id="rId5" o:title=""/>
          </v:shape>
          <w:control r:id="rId40" w:name="DefaultOcxName31" w:shapeid="_x0000_i1573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Es una sustancia que deprime el sistema nervioso central.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72" type="#_x0000_t75" style="width:20.25pt;height:18pt" o:ole="">
            <v:imagedata r:id="rId5" o:title=""/>
          </v:shape>
          <w:control r:id="rId41" w:name="DefaultOcxName32" w:shapeid="_x0000_i1572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Sirve para combatir el frío y no produce efectos superando los 500 miligramos por litro de sangre. </w:t>
      </w:r>
    </w:p>
    <w:p w:rsidR="008E7914" w:rsidRPr="008E7914" w:rsidRDefault="008E7914" w:rsidP="008E791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E791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12</w:t>
      </w:r>
    </w:p>
    <w:p w:rsidR="008E7914" w:rsidRPr="008E7914" w:rsidRDefault="008E7914" w:rsidP="008E79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En la vía pública se debe circular respetando las indicaciones de la autoridad de comprobación o aplicación, las señales de tránsito y las normas legales, en ese orden de prioridad.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71" type="#_x0000_t75" style="width:20.25pt;height:18pt" o:ole="">
            <v:imagedata r:id="rId5" o:title=""/>
          </v:shape>
          <w:control r:id="rId42" w:name="DefaultOcxName33" w:shapeid="_x0000_i1571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Sí, en todos los casos.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70" type="#_x0000_t75" style="width:20.25pt;height:18pt" o:ole="">
            <v:imagedata r:id="rId5" o:title=""/>
          </v:shape>
          <w:control r:id="rId43" w:name="DefaultOcxName34" w:shapeid="_x0000_i1570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Sólo en situaciones que alteren la normalidad de la circulación.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69" type="#_x0000_t75" style="width:20.25pt;height:18pt" o:ole="">
            <v:imagedata r:id="rId5" o:title=""/>
          </v:shape>
          <w:control r:id="rId44" w:name="DefaultOcxName35" w:shapeid="_x0000_i1569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No, las señales de tránsito por norma general deben respetarse siempre. </w:t>
      </w:r>
    </w:p>
    <w:p w:rsidR="008E7914" w:rsidRPr="008E7914" w:rsidRDefault="008E7914" w:rsidP="008E791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E791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13</w:t>
      </w:r>
    </w:p>
    <w:p w:rsidR="008E7914" w:rsidRPr="008E7914" w:rsidRDefault="008E7914" w:rsidP="008E79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Si para adelantar debe invadir un carril exclusivo para ómnibus y taxis; ¿le está permitido realizar la maniobra?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68" type="#_x0000_t75" style="width:20.25pt;height:18pt" o:ole="">
            <v:imagedata r:id="rId5" o:title=""/>
          </v:shape>
          <w:control r:id="rId45" w:name="DefaultOcxName36" w:shapeid="_x0000_i1568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porque está prohibido utilizar dicho carril.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67" type="#_x0000_t75" style="width:20.25pt;height:18pt" o:ole="">
            <v:imagedata r:id="rId5" o:title=""/>
          </v:shape>
          <w:control r:id="rId46" w:name="DefaultOcxName37" w:shapeid="_x0000_i1567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Sí, cuando la línea longitudinal del lado exterior de este carril sea </w:t>
      </w:r>
      <w:proofErr w:type="gramStart"/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continua</w:t>
      </w:r>
      <w:proofErr w:type="gramEnd"/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66" type="#_x0000_t75" style="width:20.25pt;height:18pt" o:ole="">
            <v:imagedata r:id="rId5" o:title=""/>
          </v:shape>
          <w:control r:id="rId47" w:name="DefaultOcxName38" w:shapeid="_x0000_i1566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Sí, este tipo de maniobras siempre están permitidas. </w:t>
      </w:r>
    </w:p>
    <w:p w:rsidR="008E7914" w:rsidRPr="008E7914" w:rsidRDefault="008E7914" w:rsidP="008E791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E791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14</w:t>
      </w:r>
    </w:p>
    <w:p w:rsidR="008E7914" w:rsidRPr="008E7914" w:rsidRDefault="008E7914" w:rsidP="008E79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8E7914" w:rsidRPr="008E7914" w:rsidRDefault="008E7914" w:rsidP="008E79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1E075DDF" wp14:editId="1BA8F8F3">
            <wp:extent cx="1905000" cy="1905000"/>
            <wp:effectExtent l="0" t="0" r="0" b="0"/>
            <wp:docPr id="7" name="Imagen 7" descr="https://www.santafe.gob.ar/campus/examenETLC/images/preguntas/2ad271576a9eaa947aafadb1e0a763c07c02f4d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santafe.gob.ar/campus/examenETLC/images/preguntas/2ad271576a9eaa947aafadb1e0a763c07c02f4d8.jpg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65" type="#_x0000_t75" style="width:20.25pt;height:18pt" o:ole="">
            <v:imagedata r:id="rId5" o:title=""/>
          </v:shape>
          <w:control r:id="rId49" w:name="DefaultOcxName39" w:shapeid="_x0000_i1565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Detención obligatoria.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64" type="#_x0000_t75" style="width:20.25pt;height:18pt" o:ole="">
            <v:imagedata r:id="rId5" o:title=""/>
          </v:shape>
          <w:control r:id="rId50" w:name="DefaultOcxName40" w:shapeid="_x0000_i1564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Prioridad de paso de la vía de circulación interceptada, no puede alterar la circulación de los vehículos.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63" type="#_x0000_t75" style="width:20.25pt;height:18pt" o:ole="">
            <v:imagedata r:id="rId5" o:title=""/>
          </v:shape>
          <w:control r:id="rId51" w:name="DefaultOcxName41" w:shapeid="_x0000_i1563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Precaución, disminuir la velocidad. </w:t>
      </w:r>
    </w:p>
    <w:p w:rsidR="008E7914" w:rsidRPr="008E7914" w:rsidRDefault="008E7914" w:rsidP="008E791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E791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15</w:t>
      </w:r>
    </w:p>
    <w:p w:rsidR="008E7914" w:rsidRPr="008E7914" w:rsidRDefault="008E7914" w:rsidP="008E79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8E7914" w:rsidRPr="008E7914" w:rsidRDefault="008E7914" w:rsidP="008E79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lastRenderedPageBreak/>
        <w:drawing>
          <wp:inline distT="0" distB="0" distL="0" distR="0" wp14:anchorId="2097F8EF" wp14:editId="0135BAF3">
            <wp:extent cx="1905000" cy="1905000"/>
            <wp:effectExtent l="0" t="0" r="0" b="0"/>
            <wp:docPr id="8" name="Imagen 8" descr="https://www.santafe.gob.ar/campus/examenETLC/images/preguntas/a2d466861ee50a81fb4327d4f22a3c1275bf32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santafe.gob.ar/campus/examenETLC/images/preguntas/a2d466861ee50a81fb4327d4f22a3c1275bf3207.jpg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62" type="#_x0000_t75" style="width:20.25pt;height:18pt" o:ole="">
            <v:imagedata r:id="rId5" o:title=""/>
          </v:shape>
          <w:control r:id="rId53" w:name="DefaultOcxName42" w:shapeid="_x0000_i1562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Prohibido girar a la izquierda.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61" type="#_x0000_t75" style="width:20.25pt;height:18pt" o:ole="">
            <v:imagedata r:id="rId5" o:title=""/>
          </v:shape>
          <w:control r:id="rId54" w:name="DefaultOcxName43" w:shapeid="_x0000_i1561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Precaución curva.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60" type="#_x0000_t75" style="width:20.25pt;height:18pt" o:ole="">
            <v:imagedata r:id="rId5" o:title=""/>
          </v:shape>
          <w:control r:id="rId55" w:name="DefaultOcxName44" w:shapeid="_x0000_i1560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Prohibido girar en U. </w:t>
      </w:r>
    </w:p>
    <w:p w:rsidR="008E7914" w:rsidRPr="008E7914" w:rsidRDefault="008E7914" w:rsidP="008E791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E791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16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En una subida estrecha, ¿quién tiene la prioridad de paso?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59" type="#_x0000_t75" style="width:20.25pt;height:18pt" o:ole="">
            <v:imagedata r:id="rId5" o:title=""/>
          </v:shape>
          <w:control r:id="rId56" w:name="DefaultOcxName45" w:shapeid="_x0000_i1559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Quien asciende por la vía.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58" type="#_x0000_t75" style="width:20.25pt;height:18pt" o:ole="">
            <v:imagedata r:id="rId5" o:title=""/>
          </v:shape>
          <w:control r:id="rId57" w:name="DefaultOcxName46" w:shapeid="_x0000_i1558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Quien desciende por la vía.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57" type="#_x0000_t75" style="width:20.25pt;height:18pt" o:ole="">
            <v:imagedata r:id="rId5" o:title=""/>
          </v:shape>
          <w:control r:id="rId58" w:name="DefaultOcxName47" w:shapeid="_x0000_i1557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 existe prioridad definida. </w:t>
      </w:r>
    </w:p>
    <w:p w:rsidR="008E7914" w:rsidRPr="008E7914" w:rsidRDefault="008E7914" w:rsidP="008E791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E791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17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El uso del cinturón de seguridad: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56" type="#_x0000_t75" style="width:20.25pt;height:18pt" o:ole="">
            <v:imagedata r:id="rId5" o:title=""/>
          </v:shape>
          <w:control r:id="rId59" w:name="DefaultOcxName48" w:shapeid="_x0000_i1556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Evita que el cuerpo se desplace excesivamente en caso de impacto frontal y choque contra el volante, el parabrisas o los asientos delanteros.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55" type="#_x0000_t75" style="width:20.25pt;height:18pt" o:ole="">
            <v:imagedata r:id="rId5" o:title=""/>
          </v:shape>
          <w:control r:id="rId60" w:name="DefaultOcxName49" w:shapeid="_x0000_i1555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Tienen la misma función que las bolsas de aire (air bags).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54" type="#_x0000_t75" style="width:20.25pt;height:18pt" o:ole="">
            <v:imagedata r:id="rId5" o:title=""/>
          </v:shape>
          <w:control r:id="rId61" w:name="DefaultOcxName50" w:shapeid="_x0000_i1554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Es obligatorio cuando circulamos en rutas. </w:t>
      </w:r>
    </w:p>
    <w:p w:rsidR="008E7914" w:rsidRPr="008E7914" w:rsidRDefault="008E7914" w:rsidP="008E791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E791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18</w:t>
      </w:r>
    </w:p>
    <w:p w:rsidR="008E7914" w:rsidRPr="008E7914" w:rsidRDefault="008E7914" w:rsidP="008E79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indica la luz roja de un semáforo?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53" type="#_x0000_t75" style="width:20.25pt;height:18pt" o:ole="">
            <v:imagedata r:id="rId5" o:title=""/>
          </v:shape>
          <w:control r:id="rId62" w:name="DefaultOcxName51" w:shapeid="_x0000_i1553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Indica "alto", es decir, que hay que detenerse antes de la línea de detención o de la senda peatonal.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52" type="#_x0000_t75" style="width:20.25pt;height:18pt" o:ole="">
            <v:imagedata r:id="rId5" o:title=""/>
          </v:shape>
          <w:control r:id="rId63" w:name="DefaultOcxName52" w:shapeid="_x0000_i1552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Indica que hay que detenerse si se estima que no se alcanzará a trasponer la encrucijada.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51" type="#_x0000_t75" style="width:20.25pt;height:18pt" o:ole="">
            <v:imagedata r:id="rId5" o:title=""/>
          </v:shape>
          <w:control r:id="rId64" w:name="DefaultOcxName53" w:shapeid="_x0000_i1551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Indica cruce riesgoso, por lo que se debe circular con precaución. </w:t>
      </w:r>
    </w:p>
    <w:p w:rsidR="008E7914" w:rsidRPr="008E7914" w:rsidRDefault="008E7914" w:rsidP="008E791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E791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19</w:t>
      </w:r>
    </w:p>
    <w:p w:rsidR="008E7914" w:rsidRPr="008E7914" w:rsidRDefault="008E7914" w:rsidP="008E79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En el vehículo que usted conduce va a viajar como pasajero su hijo de 6 años; está permitido que lo haga en el asiento delantero</w:t>
      </w:r>
      <w:proofErr w:type="gramStart"/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  <w:proofErr w:type="gramEnd"/>
    </w:p>
    <w:p w:rsidR="004D5D0B" w:rsidRDefault="004D5D0B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t>Seleccione una: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50" type="#_x0000_t75" style="width:20.25pt;height:18pt" o:ole="">
            <v:imagedata r:id="rId5" o:title=""/>
          </v:shape>
          <w:control r:id="rId65" w:name="DefaultOcxName54" w:shapeid="_x0000_i1550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en ningún caso.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49" type="#_x0000_t75" style="width:20.25pt;height:18pt" o:ole="">
            <v:imagedata r:id="rId5" o:title=""/>
          </v:shape>
          <w:control r:id="rId66" w:name="DefaultOcxName55" w:shapeid="_x0000_i1549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No, salvo que utilice una silla o dispositivo especial de retención infantil.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48" type="#_x0000_t75" style="width:20.25pt;height:18pt" o:ole="">
            <v:imagedata r:id="rId5" o:title=""/>
          </v:shape>
          <w:control r:id="rId67" w:name="DefaultOcxName56" w:shapeid="_x0000_i1548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Sí, está permitido. </w:t>
      </w:r>
    </w:p>
    <w:p w:rsidR="008E7914" w:rsidRPr="008E7914" w:rsidRDefault="008E7914" w:rsidP="008E791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E791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20</w:t>
      </w:r>
    </w:p>
    <w:p w:rsidR="008E7914" w:rsidRPr="008E7914" w:rsidRDefault="008E7914" w:rsidP="008E79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El vehículo que está siendo adelantado, ¿debe facilitar el adelantamiento?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47" type="#_x0000_t75" style="width:20.25pt;height:18pt" o:ole="">
            <v:imagedata r:id="rId5" o:title=""/>
          </v:shape>
          <w:control r:id="rId68" w:name="DefaultOcxName57" w:shapeid="_x0000_i1547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Sí, disminuyendo la velocidad si fuera necesario.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46" type="#_x0000_t75" style="width:20.25pt;height:18pt" o:ole="">
            <v:imagedata r:id="rId5" o:title=""/>
          </v:shape>
          <w:control r:id="rId69" w:name="DefaultOcxName58" w:shapeid="_x0000_i1546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 es obligatorio, ya que el vehículo que se adelanta debe hacer la maniobra con total seguridad.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45" type="#_x0000_t75" style="width:20.25pt;height:18pt" o:ole="">
            <v:imagedata r:id="rId5" o:title=""/>
          </v:shape>
          <w:control r:id="rId70" w:name="DefaultOcxName59" w:shapeid="_x0000_i1545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En determinadas circunstancias, según a la velocidad que circule. </w:t>
      </w:r>
    </w:p>
    <w:p w:rsidR="008E7914" w:rsidRPr="008E7914" w:rsidRDefault="008E7914" w:rsidP="008E791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E791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21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¿Cuál es la velocidad máxima a la que puede circular una maquinaria especial?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44" type="#_x0000_t75" style="width:20.25pt;height:18pt" o:ole="">
            <v:imagedata r:id="rId5" o:title=""/>
          </v:shape>
          <w:control r:id="rId71" w:name="DefaultOcxName60" w:shapeid="_x0000_i1544"/>
        </w:object>
      </w:r>
      <w:proofErr w:type="gramStart"/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a</w:t>
      </w:r>
      <w:proofErr w:type="gramEnd"/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20 km por hora.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43" type="#_x0000_t75" style="width:20.25pt;height:18pt" o:ole="">
            <v:imagedata r:id="rId5" o:title=""/>
          </v:shape>
          <w:control r:id="rId72" w:name="DefaultOcxName61" w:shapeid="_x0000_i1543"/>
        </w:object>
      </w:r>
      <w:proofErr w:type="gramStart"/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b</w:t>
      </w:r>
      <w:proofErr w:type="gramEnd"/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30 km por hora.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42" type="#_x0000_t75" style="width:20.25pt;height:18pt" o:ole="">
            <v:imagedata r:id="rId5" o:title=""/>
          </v:shape>
          <w:control r:id="rId73" w:name="DefaultOcxName62" w:shapeid="_x0000_i1542"/>
        </w:object>
      </w:r>
      <w:proofErr w:type="gramStart"/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40 km por hora. </w:t>
      </w:r>
    </w:p>
    <w:p w:rsidR="008E7914" w:rsidRPr="008E7914" w:rsidRDefault="008E7914" w:rsidP="008E791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E791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22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La maquinaria especial y los vehículos que por su finalidad de auxilio, reparación o recolección sobre la vía pública, deben ajustarse a ciertas normas de circulación: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41" type="#_x0000_t75" style="width:20.25pt;height:18pt" o:ole="">
            <v:imagedata r:id="rId5" o:title=""/>
          </v:shape>
          <w:control r:id="rId74" w:name="DefaultOcxName63" w:shapeid="_x0000_i1541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Balizas amarillas intermitentes.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40" type="#_x0000_t75" style="width:20.25pt;height:18pt" o:ole="">
            <v:imagedata r:id="rId5" o:title=""/>
          </v:shape>
          <w:control r:id="rId75" w:name="DefaultOcxName64" w:shapeid="_x0000_i1540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Balizas rojas intermitentes.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39" type="#_x0000_t75" style="width:20.25pt;height:18pt" o:ole="">
            <v:imagedata r:id="rId5" o:title=""/>
          </v:shape>
          <w:control r:id="rId76" w:name="DefaultOcxName65" w:shapeid="_x0000_i1539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Balizas azules intermitentes. </w:t>
      </w:r>
    </w:p>
    <w:p w:rsidR="008E7914" w:rsidRPr="008E7914" w:rsidRDefault="008E7914" w:rsidP="008E791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E791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23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En una vía </w:t>
      </w:r>
      <w:proofErr w:type="spellStart"/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multicarril</w:t>
      </w:r>
      <w:proofErr w:type="spellEnd"/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, los vehículos de pasajeros y de carga, salvo automóviles y camionetas, deben circular: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38" type="#_x0000_t75" style="width:20.25pt;height:18pt" o:ole="">
            <v:imagedata r:id="rId5" o:title=""/>
          </v:shape>
          <w:control r:id="rId77" w:name="DefaultOcxName66" w:shapeid="_x0000_i1538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Únicamente por el carril derecho.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37" type="#_x0000_t75" style="width:20.25pt;height:18pt" o:ole="">
            <v:imagedata r:id="rId5" o:title=""/>
          </v:shape>
          <w:control r:id="rId78" w:name="DefaultOcxName67" w:shapeid="_x0000_i1537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Únicamente por el carril derecho, pero pueden utilizar el carril inmediato de su izquierda para maniobras de sobrepaso.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36" type="#_x0000_t75" style="width:20.25pt;height:18pt" o:ole="">
            <v:imagedata r:id="rId5" o:title=""/>
          </v:shape>
          <w:control r:id="rId79" w:name="DefaultOcxName68" w:shapeid="_x0000_i1536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 tienen una regulación especial. </w:t>
      </w:r>
    </w:p>
    <w:p w:rsidR="008E7914" w:rsidRPr="008E7914" w:rsidRDefault="008E7914" w:rsidP="008E791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E791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24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Conforme la Ley Nacional Nº 24.449, tendrán el carácter de conductores profesionales los titulares de licencia de conducir de clase: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35" type="#_x0000_t75" style="width:20.25pt;height:18pt" o:ole="">
            <v:imagedata r:id="rId5" o:title=""/>
          </v:shape>
          <w:control r:id="rId80" w:name="DefaultOcxName69" w:shapeid="_x0000_i1535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C, D y E.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object w:dxaOrig="405" w:dyaOrig="360">
          <v:shape id="_x0000_i1534" type="#_x0000_t75" style="width:20.25pt;height:18pt" o:ole="">
            <v:imagedata r:id="rId5" o:title=""/>
          </v:shape>
          <w:control r:id="rId81" w:name="DefaultOcxName70" w:shapeid="_x0000_i1534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E, F y G.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33" type="#_x0000_t75" style="width:20.25pt;height:18pt" o:ole="">
            <v:imagedata r:id="rId5" o:title=""/>
          </v:shape>
          <w:control r:id="rId82" w:name="DefaultOcxName71" w:shapeid="_x0000_i1533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C, D y B. </w:t>
      </w:r>
    </w:p>
    <w:p w:rsidR="008E7914" w:rsidRPr="008E7914" w:rsidRDefault="008E7914" w:rsidP="008E791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E791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25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Según la Ley Nacional Nº 24.449, la Licencia clase E (E1+E2) autoriza a conducir: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32" type="#_x0000_t75" style="width:20.25pt;height:18pt" o:ole="">
            <v:imagedata r:id="rId5" o:title=""/>
          </v:shape>
          <w:control r:id="rId83" w:name="DefaultOcxName72" w:shapeid="_x0000_i1532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Camiones articulados o con acoplado, y los vehículos comprendidos en las clases B y C.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31" type="#_x0000_t75" style="width:20.25pt;height:18pt" o:ole="">
            <v:imagedata r:id="rId5" o:title=""/>
          </v:shape>
          <w:control r:id="rId84" w:name="DefaultOcxName73" w:shapeid="_x0000_i1531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Camiones articulados o con acoplado, maquinaria especial no agrícola y los comprendidos en la clase B y C.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30" type="#_x0000_t75" style="width:20.25pt;height:18pt" o:ole="">
            <v:imagedata r:id="rId5" o:title=""/>
          </v:shape>
          <w:control r:id="rId85" w:name="DefaultOcxName74" w:shapeid="_x0000_i1530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Maquinaria especial no agrícola y a cuya conducción autoriza la clase C. </w:t>
      </w:r>
    </w:p>
    <w:p w:rsidR="008E7914" w:rsidRPr="008E7914" w:rsidRDefault="008E7914" w:rsidP="008E791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E791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26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Según las disposiciones de la Ley Nacional Nº 24.449, la licencia clase C autoriza a conducir un vehículo de los contemplados en la licencia Clase A</w:t>
      </w:r>
      <w:proofErr w:type="gramStart"/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  <w:proofErr w:type="gramEnd"/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29" type="#_x0000_t75" style="width:20.25pt;height:18pt" o:ole="">
            <v:imagedata r:id="rId5" o:title=""/>
          </v:shape>
          <w:control r:id="rId86" w:name="DefaultOcxName75" w:shapeid="_x0000_i1529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28" type="#_x0000_t75" style="width:20.25pt;height:18pt" o:ole="">
            <v:imagedata r:id="rId5" o:title=""/>
          </v:shape>
          <w:control r:id="rId87" w:name="DefaultOcxName76" w:shapeid="_x0000_i1528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27" type="#_x0000_t75" style="width:20.25pt;height:18pt" o:ole="">
            <v:imagedata r:id="rId5" o:title=""/>
          </v:shape>
          <w:control r:id="rId88" w:name="DefaultOcxName77" w:shapeid="_x0000_i1527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motocicletas de menos de 150cc. </w:t>
      </w:r>
    </w:p>
    <w:p w:rsidR="008E7914" w:rsidRPr="008E7914" w:rsidRDefault="008E7914" w:rsidP="008E791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E791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27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Los sistemas de enganche de los acoplados y </w:t>
      </w:r>
      <w:proofErr w:type="spellStart"/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semiacoplados</w:t>
      </w:r>
      <w:proofErr w:type="spellEnd"/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al vehículo tractor deben: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26" type="#_x0000_t75" style="width:20.25pt;height:18pt" o:ole="">
            <v:imagedata r:id="rId5" o:title=""/>
          </v:shape>
          <w:control r:id="rId89" w:name="DefaultOcxName78" w:shapeid="_x0000_i1526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Tener un mecanismo de acople que siga idéntico itinerario y otro adicional de seguridad que mantenga la vinculación entre los vehículos ante una falla.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25" type="#_x0000_t75" style="width:20.25pt;height:18pt" o:ole="">
            <v:imagedata r:id="rId5" o:title=""/>
          </v:shape>
          <w:control r:id="rId90" w:name="DefaultOcxName79" w:shapeid="_x0000_i1525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Tener un solo mecanismo de acople.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24" type="#_x0000_t75" style="width:20.25pt;height:18pt" o:ole="">
            <v:imagedata r:id="rId5" o:title=""/>
          </v:shape>
          <w:control r:id="rId91" w:name="DefaultOcxName80" w:shapeid="_x0000_i1524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 es necesario tener mecanismo de acople. </w:t>
      </w:r>
    </w:p>
    <w:p w:rsidR="008E7914" w:rsidRPr="008E7914" w:rsidRDefault="008E7914" w:rsidP="008E791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E791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28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Cuando conduzco en condiciones de nieve y hielo en la calzada: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23" type="#_x0000_t75" style="width:20.25pt;height:18pt" o:ole="">
            <v:imagedata r:id="rId5" o:title=""/>
          </v:shape>
          <w:control r:id="rId92" w:name="DefaultOcxName81" w:shapeid="_x0000_i1523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Las cadenas con púas o ruedas con clavos son de uso obligatorio cuando la autoridad competente lo exija.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22" type="#_x0000_t75" style="width:20.25pt;height:18pt" o:ole="">
            <v:imagedata r:id="rId5" o:title=""/>
          </v:shape>
          <w:control r:id="rId93" w:name="DefaultOcxName82" w:shapeid="_x0000_i1522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En caso de carecer de cadenas con púas o ruedas con clavos podré continuar mi viaje.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21" type="#_x0000_t75" style="width:20.25pt;height:18pt" o:ole="">
            <v:imagedata r:id="rId5" o:title=""/>
          </v:shape>
          <w:control r:id="rId94" w:name="DefaultOcxName83" w:shapeid="_x0000_i1521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Las cadenas con púas o ruedas con clavos son de uso obligatorio cuando conduzco en pendiente. </w:t>
      </w:r>
    </w:p>
    <w:p w:rsidR="008E7914" w:rsidRPr="008E7914" w:rsidRDefault="008E7914" w:rsidP="008E791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E791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29</w:t>
      </w:r>
    </w:p>
    <w:p w:rsid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Según la Ley Nacional Nº 24.449, una persona que tiene 18 años, puede obtener una licencia clase C</w:t>
      </w:r>
      <w:proofErr w:type="gramStart"/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  <w:proofErr w:type="gramEnd"/>
    </w:p>
    <w:p w:rsidR="0064466B" w:rsidRDefault="0064466B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64466B" w:rsidRDefault="0064466B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64466B" w:rsidRPr="008E7914" w:rsidRDefault="0064466B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bookmarkStart w:id="0" w:name="_GoBack"/>
      <w:bookmarkEnd w:id="0"/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t>Seleccione una: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20" type="#_x0000_t75" style="width:20.25pt;height:18pt" o:ole="">
            <v:imagedata r:id="rId5" o:title=""/>
          </v:shape>
          <w:control r:id="rId95" w:name="DefaultOcxName84" w:shapeid="_x0000_i1520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19" type="#_x0000_t75" style="width:20.25pt;height:18pt" o:ole="">
            <v:imagedata r:id="rId5" o:title=""/>
          </v:shape>
          <w:control r:id="rId96" w:name="DefaultOcxName85" w:shapeid="_x0000_i1519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18" type="#_x0000_t75" style="width:20.25pt;height:18pt" o:ole="">
            <v:imagedata r:id="rId5" o:title=""/>
          </v:shape>
          <w:control r:id="rId97" w:name="DefaultOcxName86" w:shapeid="_x0000_i1518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si tiene obtuvo una licencia de conducir clase B previamente. </w:t>
      </w:r>
    </w:p>
    <w:p w:rsidR="008E7914" w:rsidRPr="008E7914" w:rsidRDefault="008E7914" w:rsidP="008E791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E791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30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Los vehículos o conjuntos de vehículos cuya longitud supere los trece metros con veinte centésimas (13,20 m), como así también las casas rodantes remolcadas, cualquiera sea su longitud total, deben: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17" type="#_x0000_t75" style="width:20.25pt;height:18pt" o:ole="">
            <v:imagedata r:id="rId5" o:title=""/>
          </v:shape>
          <w:control r:id="rId98" w:name="DefaultOcxName87" w:shapeid="_x0000_i1517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Llevar en su parte posterior y centrada con respecto al plano longitudinal medio del vehículo, una placa o banda de mil cuatrocientos centímetros (1.400 cm) de largo, por ciento cincuenta centímetros (150 cm) de altura, con franjas a setenta y ocho centésimas de radian (0,78 rad) (o sea noventa grados (90º) de material </w:t>
      </w:r>
      <w:proofErr w:type="spellStart"/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retrorreflectivo</w:t>
      </w:r>
      <w:proofErr w:type="spellEnd"/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en color amarillo y rojo.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16" type="#_x0000_t75" style="width:20.25pt;height:18pt" o:ole="">
            <v:imagedata r:id="rId5" o:title=""/>
          </v:shape>
          <w:control r:id="rId99" w:name="DefaultOcxName88" w:shapeid="_x0000_i1516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Llevar en su parte posterior y centrada con respecto al plano longitudinal medio del vehículo, una placa o banda de mil cuatrocientos metros (1.400 m) de largo, por ciento cincuenta metros (150 cm) de altura, con franjas a setenta y ocho centésimas de radian (0,78 rad) (o sea ciento ochenta grados (180º) de material </w:t>
      </w:r>
      <w:proofErr w:type="spellStart"/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retrorreflectivo</w:t>
      </w:r>
      <w:proofErr w:type="spellEnd"/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en color azul y rojo.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515" type="#_x0000_t75" style="width:20.25pt;height:18pt" o:ole="">
            <v:imagedata r:id="rId5" o:title=""/>
          </v:shape>
          <w:control r:id="rId100" w:name="DefaultOcxName89" w:shapeid="_x0000_i1515"/>
        </w:object>
      </w:r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Llevar en su parte posterior y centrada con respecto al plano longitudinal medio del vehículo, una placa o banda de mil cuatrocientos milímetros (1.400 mm) de largo, por ciento cincuenta milímetros (150 mm) de altura, con franjas a setenta y ocho centésimas de radian (0,78 rad) (o sea cuarenta y cinco grados (45º) de material </w:t>
      </w:r>
      <w:proofErr w:type="spellStart"/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>retrorreflectivo</w:t>
      </w:r>
      <w:proofErr w:type="spellEnd"/>
      <w:r w:rsidRPr="008E791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en color blanco y rojo. 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8E7914" w:rsidRPr="008E7914" w:rsidRDefault="008E7914" w:rsidP="008E791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B414AC" w:rsidRDefault="00B414AC" w:rsidP="00EC1258">
      <w:pPr>
        <w:rPr>
          <w:rStyle w:val="nfasissutil"/>
          <w:color w:val="auto"/>
          <w:sz w:val="28"/>
          <w:szCs w:val="28"/>
          <w:u w:val="single"/>
        </w:rPr>
      </w:pPr>
    </w:p>
    <w:p w:rsidR="00C453D5" w:rsidRPr="00C453D5" w:rsidRDefault="00C453D5" w:rsidP="00EC1258">
      <w:pPr>
        <w:rPr>
          <w:rStyle w:val="nfasissutil"/>
          <w:color w:val="auto"/>
          <w:sz w:val="28"/>
          <w:szCs w:val="28"/>
        </w:rPr>
      </w:pPr>
      <w:proofErr w:type="gramStart"/>
      <w:r w:rsidRPr="00C453D5">
        <w:rPr>
          <w:rStyle w:val="nfasissutil"/>
          <w:color w:val="auto"/>
          <w:sz w:val="28"/>
          <w:szCs w:val="28"/>
          <w:u w:val="single"/>
        </w:rPr>
        <w:t>APROBADO :</w:t>
      </w:r>
      <w:proofErr w:type="gramEnd"/>
      <w:r w:rsidRPr="00C453D5">
        <w:rPr>
          <w:rStyle w:val="nfasissutil"/>
          <w:color w:val="auto"/>
          <w:sz w:val="28"/>
          <w:szCs w:val="28"/>
        </w:rPr>
        <w:t xml:space="preserve">    </w:t>
      </w:r>
      <w:r w:rsidRPr="00C453D5">
        <w:rPr>
          <w:rStyle w:val="nfasissutil"/>
          <w:b/>
          <w:color w:val="auto"/>
          <w:sz w:val="28"/>
          <w:szCs w:val="28"/>
        </w:rPr>
        <w:t>SI      -    NO</w:t>
      </w:r>
    </w:p>
    <w:p w:rsidR="00C453D5" w:rsidRPr="00C453D5" w:rsidRDefault="00C453D5" w:rsidP="00EC1258">
      <w:pPr>
        <w:rPr>
          <w:rStyle w:val="nfasissutil"/>
          <w:color w:val="auto"/>
        </w:rPr>
      </w:pP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FIRMA SOLICITANTE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NOMBRE  y ACLARACION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   D.N.I. </w:t>
      </w:r>
    </w:p>
    <w:sectPr w:rsidR="00C453D5" w:rsidRPr="00C453D5" w:rsidSect="00EC1258">
      <w:pgSz w:w="11907" w:h="16840" w:code="9"/>
      <w:pgMar w:top="284" w:right="170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C85"/>
    <w:rsid w:val="00463E52"/>
    <w:rsid w:val="004D5D0B"/>
    <w:rsid w:val="0064466B"/>
    <w:rsid w:val="008E7914"/>
    <w:rsid w:val="009226B4"/>
    <w:rsid w:val="009C3449"/>
    <w:rsid w:val="00A94C85"/>
    <w:rsid w:val="00B414AC"/>
    <w:rsid w:val="00C06D4A"/>
    <w:rsid w:val="00C453D5"/>
    <w:rsid w:val="00EC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5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9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23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81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983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8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93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0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01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66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46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73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59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8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60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96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42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01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47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59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55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515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73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66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061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1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3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83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47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63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790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026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57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29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4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17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33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67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672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24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4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07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4193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18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7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08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79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95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86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474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782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73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97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0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85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68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86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1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603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116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71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14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93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51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093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45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276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0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3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45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73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71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60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50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87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34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74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24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76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31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02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52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39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305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7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83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1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61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15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02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9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64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15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02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059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0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7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3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91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11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39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70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66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010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5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42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41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360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03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37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46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57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438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99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26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68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8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23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30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11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586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29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4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05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971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36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78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744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60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1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83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57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50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01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52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39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38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77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6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60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5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09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063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30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50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87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500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8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40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0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10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76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86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58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26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310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23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28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1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20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75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86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93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5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564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22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44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04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08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06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11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25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43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4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8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1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50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15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5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02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36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51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341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66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8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37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3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15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05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3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52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68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33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214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9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94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86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81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82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29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08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35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267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46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61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77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43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17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7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57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127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980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00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88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31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35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26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604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526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04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633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1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90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99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44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14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43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36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224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602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66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87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33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065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69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72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45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60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005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9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00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38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59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412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33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46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308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955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95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7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76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7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6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81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23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66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440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34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5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72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94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81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62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018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19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074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9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0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01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76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01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68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353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31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838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13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00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28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40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7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61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80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695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026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10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62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34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36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70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45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443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347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0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93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23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89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982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3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54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629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12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46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15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37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97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1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248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08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040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29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76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13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535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867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278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17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9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117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31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9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21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7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64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58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56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248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2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47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56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872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03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81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18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37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202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1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80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16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808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882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18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8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317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48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5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4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6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8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59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30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75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541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08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42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79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9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89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97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46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49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964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7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18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24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8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67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140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97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20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25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7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13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83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50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19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7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15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56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59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8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82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60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98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1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99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863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1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25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32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31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91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8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69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349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407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64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98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50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96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54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391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12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429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464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4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2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13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34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26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22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53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35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6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49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11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3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42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503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65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18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454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7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1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31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46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94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90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28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451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31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16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48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1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86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38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09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744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0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22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98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31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46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26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386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7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72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01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1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62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18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37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03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21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9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7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0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93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7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92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23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32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1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1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47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94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00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8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79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7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36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09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49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8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4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03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04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459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17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0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04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9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96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22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50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96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08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81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55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43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04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97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43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59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8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24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60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64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85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55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21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5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76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43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4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95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1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7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50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93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8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74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38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1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31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00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18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434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86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87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29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97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7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1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44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6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90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73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1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46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08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80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92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08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84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11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5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01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74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16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492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3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16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25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48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49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84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13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892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40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23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52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83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12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656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1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1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63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43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33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72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46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49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34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67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9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1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9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1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40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34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2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92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789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59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91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48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2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03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28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76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97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20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35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8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4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29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491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695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94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3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32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22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68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99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9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5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8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8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41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64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38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11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6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91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8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0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49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22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31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91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89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0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20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1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96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60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51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47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9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684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4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65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38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39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6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56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6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46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33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73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31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1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19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3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77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70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23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6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66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9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3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61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63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33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498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5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5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06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80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13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3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1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83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421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62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31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30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5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01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35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02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98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1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36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22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19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2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74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08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2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99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9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46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97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43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00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16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8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95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28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1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0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9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80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63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072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8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56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5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5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2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51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56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75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30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53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4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1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03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28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0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0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37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33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6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02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80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74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48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9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34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4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28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37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8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90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91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7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53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62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0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49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0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1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22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31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71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3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3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4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47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55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5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84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41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4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20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7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06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4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849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8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0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28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23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75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88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36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9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71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66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16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54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687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92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03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04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4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07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7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84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9.xml"/><Relationship Id="rId21" Type="http://schemas.openxmlformats.org/officeDocument/2006/relationships/control" Target="activeX/activeX14.xml"/><Relationship Id="rId34" Type="http://schemas.openxmlformats.org/officeDocument/2006/relationships/control" Target="activeX/activeX26.xml"/><Relationship Id="rId42" Type="http://schemas.openxmlformats.org/officeDocument/2006/relationships/control" Target="activeX/activeX34.xml"/><Relationship Id="rId47" Type="http://schemas.openxmlformats.org/officeDocument/2006/relationships/control" Target="activeX/activeX39.xml"/><Relationship Id="rId50" Type="http://schemas.openxmlformats.org/officeDocument/2006/relationships/control" Target="activeX/activeX41.xml"/><Relationship Id="rId55" Type="http://schemas.openxmlformats.org/officeDocument/2006/relationships/control" Target="activeX/activeX45.xml"/><Relationship Id="rId63" Type="http://schemas.openxmlformats.org/officeDocument/2006/relationships/control" Target="activeX/activeX53.xml"/><Relationship Id="rId68" Type="http://schemas.openxmlformats.org/officeDocument/2006/relationships/control" Target="activeX/activeX58.xml"/><Relationship Id="rId76" Type="http://schemas.openxmlformats.org/officeDocument/2006/relationships/control" Target="activeX/activeX66.xml"/><Relationship Id="rId84" Type="http://schemas.openxmlformats.org/officeDocument/2006/relationships/control" Target="activeX/activeX74.xml"/><Relationship Id="rId89" Type="http://schemas.openxmlformats.org/officeDocument/2006/relationships/control" Target="activeX/activeX79.xml"/><Relationship Id="rId97" Type="http://schemas.openxmlformats.org/officeDocument/2006/relationships/control" Target="activeX/activeX87.xml"/><Relationship Id="rId7" Type="http://schemas.openxmlformats.org/officeDocument/2006/relationships/control" Target="activeX/activeX2.xml"/><Relationship Id="rId71" Type="http://schemas.openxmlformats.org/officeDocument/2006/relationships/control" Target="activeX/activeX61.xml"/><Relationship Id="rId92" Type="http://schemas.openxmlformats.org/officeDocument/2006/relationships/control" Target="activeX/activeX82.xml"/><Relationship Id="rId2" Type="http://schemas.microsoft.com/office/2007/relationships/stylesWithEffects" Target="stylesWithEffects.xml"/><Relationship Id="rId16" Type="http://schemas.openxmlformats.org/officeDocument/2006/relationships/image" Target="media/image3.jpeg"/><Relationship Id="rId29" Type="http://schemas.openxmlformats.org/officeDocument/2006/relationships/control" Target="activeX/activeX22.xml"/><Relationship Id="rId11" Type="http://schemas.openxmlformats.org/officeDocument/2006/relationships/control" Target="activeX/activeX6.xml"/><Relationship Id="rId24" Type="http://schemas.openxmlformats.org/officeDocument/2006/relationships/control" Target="activeX/activeX17.xml"/><Relationship Id="rId32" Type="http://schemas.openxmlformats.org/officeDocument/2006/relationships/image" Target="media/image4.jpeg"/><Relationship Id="rId37" Type="http://schemas.openxmlformats.org/officeDocument/2006/relationships/control" Target="activeX/activeX29.xml"/><Relationship Id="rId40" Type="http://schemas.openxmlformats.org/officeDocument/2006/relationships/control" Target="activeX/activeX32.xml"/><Relationship Id="rId45" Type="http://schemas.openxmlformats.org/officeDocument/2006/relationships/control" Target="activeX/activeX37.xml"/><Relationship Id="rId53" Type="http://schemas.openxmlformats.org/officeDocument/2006/relationships/control" Target="activeX/activeX43.xml"/><Relationship Id="rId58" Type="http://schemas.openxmlformats.org/officeDocument/2006/relationships/control" Target="activeX/activeX48.xml"/><Relationship Id="rId66" Type="http://schemas.openxmlformats.org/officeDocument/2006/relationships/control" Target="activeX/activeX56.xml"/><Relationship Id="rId74" Type="http://schemas.openxmlformats.org/officeDocument/2006/relationships/control" Target="activeX/activeX64.xml"/><Relationship Id="rId79" Type="http://schemas.openxmlformats.org/officeDocument/2006/relationships/control" Target="activeX/activeX69.xml"/><Relationship Id="rId87" Type="http://schemas.openxmlformats.org/officeDocument/2006/relationships/control" Target="activeX/activeX77.xml"/><Relationship Id="rId102" Type="http://schemas.openxmlformats.org/officeDocument/2006/relationships/theme" Target="theme/theme1.xml"/><Relationship Id="rId5" Type="http://schemas.openxmlformats.org/officeDocument/2006/relationships/image" Target="media/image1.wmf"/><Relationship Id="rId61" Type="http://schemas.openxmlformats.org/officeDocument/2006/relationships/control" Target="activeX/activeX51.xml"/><Relationship Id="rId82" Type="http://schemas.openxmlformats.org/officeDocument/2006/relationships/control" Target="activeX/activeX72.xml"/><Relationship Id="rId90" Type="http://schemas.openxmlformats.org/officeDocument/2006/relationships/control" Target="activeX/activeX80.xml"/><Relationship Id="rId95" Type="http://schemas.openxmlformats.org/officeDocument/2006/relationships/control" Target="activeX/activeX85.xml"/><Relationship Id="rId19" Type="http://schemas.openxmlformats.org/officeDocument/2006/relationships/control" Target="activeX/activeX12.xml"/><Relationship Id="rId14" Type="http://schemas.openxmlformats.org/officeDocument/2006/relationships/control" Target="activeX/activeX8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7.xml"/><Relationship Id="rId43" Type="http://schemas.openxmlformats.org/officeDocument/2006/relationships/control" Target="activeX/activeX35.xml"/><Relationship Id="rId48" Type="http://schemas.openxmlformats.org/officeDocument/2006/relationships/image" Target="media/image5.jpeg"/><Relationship Id="rId56" Type="http://schemas.openxmlformats.org/officeDocument/2006/relationships/control" Target="activeX/activeX46.xml"/><Relationship Id="rId64" Type="http://schemas.openxmlformats.org/officeDocument/2006/relationships/control" Target="activeX/activeX54.xml"/><Relationship Id="rId69" Type="http://schemas.openxmlformats.org/officeDocument/2006/relationships/control" Target="activeX/activeX59.xml"/><Relationship Id="rId77" Type="http://schemas.openxmlformats.org/officeDocument/2006/relationships/control" Target="activeX/activeX67.xml"/><Relationship Id="rId100" Type="http://schemas.openxmlformats.org/officeDocument/2006/relationships/control" Target="activeX/activeX90.xml"/><Relationship Id="rId8" Type="http://schemas.openxmlformats.org/officeDocument/2006/relationships/control" Target="activeX/activeX3.xml"/><Relationship Id="rId51" Type="http://schemas.openxmlformats.org/officeDocument/2006/relationships/control" Target="activeX/activeX42.xml"/><Relationship Id="rId72" Type="http://schemas.openxmlformats.org/officeDocument/2006/relationships/control" Target="activeX/activeX62.xml"/><Relationship Id="rId80" Type="http://schemas.openxmlformats.org/officeDocument/2006/relationships/control" Target="activeX/activeX70.xml"/><Relationship Id="rId85" Type="http://schemas.openxmlformats.org/officeDocument/2006/relationships/control" Target="activeX/activeX75.xml"/><Relationship Id="rId93" Type="http://schemas.openxmlformats.org/officeDocument/2006/relationships/control" Target="activeX/activeX83.xml"/><Relationship Id="rId98" Type="http://schemas.openxmlformats.org/officeDocument/2006/relationships/control" Target="activeX/activeX88.xml"/><Relationship Id="rId3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5.xml"/><Relationship Id="rId38" Type="http://schemas.openxmlformats.org/officeDocument/2006/relationships/control" Target="activeX/activeX30.xml"/><Relationship Id="rId46" Type="http://schemas.openxmlformats.org/officeDocument/2006/relationships/control" Target="activeX/activeX38.xml"/><Relationship Id="rId59" Type="http://schemas.openxmlformats.org/officeDocument/2006/relationships/control" Target="activeX/activeX49.xml"/><Relationship Id="rId67" Type="http://schemas.openxmlformats.org/officeDocument/2006/relationships/control" Target="activeX/activeX57.xml"/><Relationship Id="rId20" Type="http://schemas.openxmlformats.org/officeDocument/2006/relationships/control" Target="activeX/activeX13.xml"/><Relationship Id="rId41" Type="http://schemas.openxmlformats.org/officeDocument/2006/relationships/control" Target="activeX/activeX33.xml"/><Relationship Id="rId54" Type="http://schemas.openxmlformats.org/officeDocument/2006/relationships/control" Target="activeX/activeX44.xml"/><Relationship Id="rId62" Type="http://schemas.openxmlformats.org/officeDocument/2006/relationships/control" Target="activeX/activeX52.xml"/><Relationship Id="rId70" Type="http://schemas.openxmlformats.org/officeDocument/2006/relationships/control" Target="activeX/activeX60.xml"/><Relationship Id="rId75" Type="http://schemas.openxmlformats.org/officeDocument/2006/relationships/control" Target="activeX/activeX65.xml"/><Relationship Id="rId83" Type="http://schemas.openxmlformats.org/officeDocument/2006/relationships/control" Target="activeX/activeX73.xml"/><Relationship Id="rId88" Type="http://schemas.openxmlformats.org/officeDocument/2006/relationships/control" Target="activeX/activeX78.xml"/><Relationship Id="rId91" Type="http://schemas.openxmlformats.org/officeDocument/2006/relationships/control" Target="activeX/activeX81.xml"/><Relationship Id="rId96" Type="http://schemas.openxmlformats.org/officeDocument/2006/relationships/control" Target="activeX/activeX86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5" Type="http://schemas.openxmlformats.org/officeDocument/2006/relationships/control" Target="activeX/activeX9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8.xml"/><Relationship Id="rId49" Type="http://schemas.openxmlformats.org/officeDocument/2006/relationships/control" Target="activeX/activeX40.xml"/><Relationship Id="rId57" Type="http://schemas.openxmlformats.org/officeDocument/2006/relationships/control" Target="activeX/activeX47.xml"/><Relationship Id="rId10" Type="http://schemas.openxmlformats.org/officeDocument/2006/relationships/control" Target="activeX/activeX5.xml"/><Relationship Id="rId31" Type="http://schemas.openxmlformats.org/officeDocument/2006/relationships/control" Target="activeX/activeX24.xml"/><Relationship Id="rId44" Type="http://schemas.openxmlformats.org/officeDocument/2006/relationships/control" Target="activeX/activeX36.xml"/><Relationship Id="rId52" Type="http://schemas.openxmlformats.org/officeDocument/2006/relationships/image" Target="media/image6.jpeg"/><Relationship Id="rId60" Type="http://schemas.openxmlformats.org/officeDocument/2006/relationships/control" Target="activeX/activeX50.xml"/><Relationship Id="rId65" Type="http://schemas.openxmlformats.org/officeDocument/2006/relationships/control" Target="activeX/activeX55.xml"/><Relationship Id="rId73" Type="http://schemas.openxmlformats.org/officeDocument/2006/relationships/control" Target="activeX/activeX63.xml"/><Relationship Id="rId78" Type="http://schemas.openxmlformats.org/officeDocument/2006/relationships/control" Target="activeX/activeX68.xml"/><Relationship Id="rId81" Type="http://schemas.openxmlformats.org/officeDocument/2006/relationships/control" Target="activeX/activeX71.xml"/><Relationship Id="rId86" Type="http://schemas.openxmlformats.org/officeDocument/2006/relationships/control" Target="activeX/activeX76.xml"/><Relationship Id="rId94" Type="http://schemas.openxmlformats.org/officeDocument/2006/relationships/control" Target="activeX/activeX84.xml"/><Relationship Id="rId99" Type="http://schemas.openxmlformats.org/officeDocument/2006/relationships/control" Target="activeX/activeX89.xml"/><Relationship Id="rId10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3" Type="http://schemas.openxmlformats.org/officeDocument/2006/relationships/control" Target="activeX/activeX7.xml"/><Relationship Id="rId18" Type="http://schemas.openxmlformats.org/officeDocument/2006/relationships/control" Target="activeX/activeX11.xml"/><Relationship Id="rId39" Type="http://schemas.openxmlformats.org/officeDocument/2006/relationships/control" Target="activeX/activeX3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8</Pages>
  <Words>2013</Words>
  <Characters>11074</Characters>
  <Application>Microsoft Office Word</Application>
  <DocSecurity>0</DocSecurity>
  <Lines>92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Comuna de Bouquet</dc:creator>
  <cp:lastModifiedBy>Comuna de Bouquet</cp:lastModifiedBy>
  <cp:revision>5</cp:revision>
  <dcterms:created xsi:type="dcterms:W3CDTF">2017-02-03T11:54:00Z</dcterms:created>
  <dcterms:modified xsi:type="dcterms:W3CDTF">2017-02-03T13:44:00Z</dcterms:modified>
</cp:coreProperties>
</file>