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0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activeX/activeX24.xml" ContentType="application/vnd.ms-office.activeX+xml"/>
  <Override PartName="/word/activeX/activeX25.xml" ContentType="application/vnd.ms-office.activeX+xml"/>
  <Override PartName="/word/activeX/activeX26.xml" ContentType="application/vnd.ms-office.activeX+xml"/>
  <Override PartName="/word/activeX/activeX27.xml" ContentType="application/vnd.ms-office.activeX+xml"/>
  <Override PartName="/word/activeX/activeX28.xml" ContentType="application/vnd.ms-office.activeX+xml"/>
  <Override PartName="/word/activeX/activeX29.xml" ContentType="application/vnd.ms-office.activeX+xml"/>
  <Override PartName="/word/activeX/activeX30.xml" ContentType="application/vnd.ms-office.activeX+xml"/>
  <Override PartName="/word/activeX/activeX31.xml" ContentType="application/vnd.ms-office.activeX+xml"/>
  <Override PartName="/word/activeX/activeX32.xml" ContentType="application/vnd.ms-office.activeX+xml"/>
  <Override PartName="/word/activeX/activeX33.xml" ContentType="application/vnd.ms-office.activeX+xml"/>
  <Override PartName="/word/activeX/activeX34.xml" ContentType="application/vnd.ms-office.activeX+xml"/>
  <Override PartName="/word/activeX/activeX35.xml" ContentType="application/vnd.ms-office.activeX+xml"/>
  <Override PartName="/word/activeX/activeX36.xml" ContentType="application/vnd.ms-office.activeX+xml"/>
  <Override PartName="/word/activeX/activeX37.xml" ContentType="application/vnd.ms-office.activeX+xml"/>
  <Override PartName="/word/activeX/activeX38.xml" ContentType="application/vnd.ms-office.activeX+xml"/>
  <Override PartName="/word/activeX/activeX39.xml" ContentType="application/vnd.ms-office.activeX+xml"/>
  <Override PartName="/word/activeX/activeX40.xml" ContentType="application/vnd.ms-office.activeX+xml"/>
  <Override PartName="/word/activeX/activeX41.xml" ContentType="application/vnd.ms-office.activeX+xml"/>
  <Override PartName="/word/activeX/activeX42.xml" ContentType="application/vnd.ms-office.activeX+xml"/>
  <Override PartName="/word/activeX/activeX43.xml" ContentType="application/vnd.ms-office.activeX+xml"/>
  <Override PartName="/word/activeX/activeX44.xml" ContentType="application/vnd.ms-office.activeX+xml"/>
  <Override PartName="/word/activeX/activeX45.xml" ContentType="application/vnd.ms-office.activeX+xml"/>
  <Override PartName="/word/activeX/activeX46.xml" ContentType="application/vnd.ms-office.activeX+xml"/>
  <Override PartName="/word/activeX/activeX47.xml" ContentType="application/vnd.ms-office.activeX+xml"/>
  <Override PartName="/word/activeX/activeX48.xml" ContentType="application/vnd.ms-office.activeX+xml"/>
  <Override PartName="/word/activeX/activeX49.xml" ContentType="application/vnd.ms-office.activeX+xml"/>
  <Override PartName="/word/activeX/activeX50.xml" ContentType="application/vnd.ms-office.activeX+xml"/>
  <Override PartName="/word/activeX/activeX51.xml" ContentType="application/vnd.ms-office.activeX+xml"/>
  <Override PartName="/word/activeX/activeX52.xml" ContentType="application/vnd.ms-office.activeX+xml"/>
  <Override PartName="/word/activeX/activeX53.xml" ContentType="application/vnd.ms-office.activeX+xml"/>
  <Override PartName="/word/activeX/activeX54.xml" ContentType="application/vnd.ms-office.activeX+xml"/>
  <Override PartName="/word/activeX/activeX55.xml" ContentType="application/vnd.ms-office.activeX+xml"/>
  <Override PartName="/word/activeX/activeX56.xml" ContentType="application/vnd.ms-office.activeX+xml"/>
  <Override PartName="/word/activeX/activeX57.xml" ContentType="application/vnd.ms-office.activeX+xml"/>
  <Override PartName="/word/activeX/activeX58.xml" ContentType="application/vnd.ms-office.activeX+xml"/>
  <Override PartName="/word/activeX/activeX59.xml" ContentType="application/vnd.ms-office.activeX+xml"/>
  <Override PartName="/word/activeX/activeX60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6D4A" w:rsidRDefault="00C06D4A" w:rsidP="00C06D4A">
      <w:pPr>
        <w:spacing w:after="0" w:line="240" w:lineRule="auto"/>
        <w:rPr>
          <w:b/>
          <w:i/>
        </w:rPr>
      </w:pPr>
      <w:r>
        <w:rPr>
          <w:b/>
          <w:i/>
        </w:rPr>
        <w:t>COMUNA DE BOUQUET</w:t>
      </w:r>
    </w:p>
    <w:p w:rsidR="00C06D4A" w:rsidRDefault="00C06D4A" w:rsidP="00C06D4A">
      <w:pPr>
        <w:spacing w:after="0" w:line="240" w:lineRule="auto"/>
        <w:rPr>
          <w:b/>
          <w:i/>
        </w:rPr>
      </w:pPr>
      <w:r>
        <w:rPr>
          <w:b/>
          <w:i/>
        </w:rPr>
        <w:t>Belgrano N° 480 – C.P. 2523</w:t>
      </w:r>
    </w:p>
    <w:p w:rsidR="00C06D4A" w:rsidRDefault="00C06D4A" w:rsidP="00C06D4A">
      <w:pPr>
        <w:spacing w:after="0" w:line="240" w:lineRule="auto"/>
        <w:rPr>
          <w:b/>
          <w:i/>
        </w:rPr>
      </w:pPr>
      <w:proofErr w:type="spellStart"/>
      <w:r>
        <w:rPr>
          <w:b/>
          <w:i/>
        </w:rPr>
        <w:t>Bouquet</w:t>
      </w:r>
      <w:proofErr w:type="spellEnd"/>
      <w:r>
        <w:rPr>
          <w:b/>
          <w:i/>
        </w:rPr>
        <w:t xml:space="preserve"> – Santa Fe</w:t>
      </w:r>
    </w:p>
    <w:p w:rsidR="00C06D4A" w:rsidRDefault="00C06D4A" w:rsidP="00C06D4A">
      <w:pPr>
        <w:spacing w:after="0" w:line="240" w:lineRule="auto"/>
        <w:rPr>
          <w:b/>
          <w:i/>
        </w:rPr>
      </w:pPr>
    </w:p>
    <w:p w:rsidR="00C06D4A" w:rsidRDefault="00C06D4A" w:rsidP="00C06D4A">
      <w:pPr>
        <w:spacing w:after="0" w:line="240" w:lineRule="auto"/>
        <w:rPr>
          <w:b/>
          <w:i/>
        </w:rPr>
      </w:pPr>
      <w:r>
        <w:rPr>
          <w:b/>
          <w:i/>
          <w:u w:val="single"/>
        </w:rPr>
        <w:t>EXÁMEN TEÓRICO</w:t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  <w:t>Realizado el día</w:t>
      </w:r>
      <w:proofErr w:type="gramStart"/>
      <w:r>
        <w:rPr>
          <w:b/>
          <w:i/>
        </w:rPr>
        <w:t>:_</w:t>
      </w:r>
      <w:proofErr w:type="gramEnd"/>
      <w:r>
        <w:rPr>
          <w:b/>
          <w:i/>
        </w:rPr>
        <w:t>____/_____/20_____</w:t>
      </w:r>
    </w:p>
    <w:p w:rsidR="00C06D4A" w:rsidRDefault="00C06D4A" w:rsidP="00C06D4A">
      <w:pPr>
        <w:spacing w:after="0" w:line="240" w:lineRule="auto"/>
        <w:rPr>
          <w:b/>
          <w:i/>
        </w:rPr>
      </w:pPr>
    </w:p>
    <w:p w:rsidR="00C06D4A" w:rsidRDefault="00C06D4A" w:rsidP="00C06D4A">
      <w:pPr>
        <w:spacing w:after="0" w:line="240" w:lineRule="auto"/>
        <w:rPr>
          <w:b/>
          <w:i/>
        </w:rPr>
      </w:pPr>
      <w:r>
        <w:rPr>
          <w:b/>
          <w:i/>
        </w:rPr>
        <w:t>De 20 preguntas con las que consta el examen debe responder correctamente 18, para poder aprobar el examen.</w:t>
      </w:r>
    </w:p>
    <w:p w:rsidR="00320AA8" w:rsidRPr="00320AA8" w:rsidRDefault="00320AA8" w:rsidP="00320A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</w:p>
    <w:p w:rsidR="001B3FE4" w:rsidRPr="001B3FE4" w:rsidRDefault="001B3FE4" w:rsidP="001B3FE4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1B3FE4">
        <w:rPr>
          <w:rFonts w:ascii="Arial" w:eastAsia="Times New Roman" w:hAnsi="Arial" w:cs="Arial"/>
          <w:b/>
          <w:bCs/>
          <w:color w:val="E30713"/>
          <w:sz w:val="27"/>
          <w:szCs w:val="27"/>
          <w:lang w:eastAsia="es-AR"/>
        </w:rPr>
        <w:t>Cuesti</w:t>
      </w:r>
      <w:r>
        <w:rPr>
          <w:rFonts w:ascii="Arial" w:eastAsia="Times New Roman" w:hAnsi="Arial" w:cs="Arial"/>
          <w:b/>
          <w:bCs/>
          <w:color w:val="E30713"/>
          <w:sz w:val="27"/>
          <w:szCs w:val="27"/>
          <w:lang w:eastAsia="es-AR"/>
        </w:rPr>
        <w:t>onario para Clase A</w:t>
      </w:r>
      <w:r w:rsidRPr="001B3FE4">
        <w:rPr>
          <w:rFonts w:ascii="Arial" w:eastAsia="Times New Roman" w:hAnsi="Arial" w:cs="Arial"/>
          <w:b/>
          <w:bCs/>
          <w:color w:val="E30713"/>
          <w:sz w:val="27"/>
          <w:szCs w:val="27"/>
          <w:lang w:eastAsia="es-AR"/>
        </w:rPr>
        <w:t xml:space="preserve"> </w:t>
      </w:r>
    </w:p>
    <w:p w:rsidR="001B3FE4" w:rsidRPr="001B3FE4" w:rsidRDefault="001B3FE4" w:rsidP="001B3FE4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1B3FE4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1</w:t>
      </w:r>
    </w:p>
    <w:p w:rsidR="001B3FE4" w:rsidRPr="001B3FE4" w:rsidRDefault="001B3FE4" w:rsidP="001B3FE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1B3FE4">
        <w:rPr>
          <w:rFonts w:ascii="Times New Roman" w:eastAsia="Times New Roman" w:hAnsi="Times New Roman" w:cs="Times New Roman"/>
          <w:sz w:val="24"/>
          <w:szCs w:val="24"/>
          <w:lang w:eastAsia="es-AR"/>
        </w:rPr>
        <w:t>En caso de niebla, se debe circular con:</w:t>
      </w:r>
    </w:p>
    <w:p w:rsidR="001B3FE4" w:rsidRPr="001B3FE4" w:rsidRDefault="001B3FE4" w:rsidP="001B3FE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1B3FE4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1B3FE4" w:rsidRPr="001B3FE4" w:rsidRDefault="001B3FE4" w:rsidP="001B3FE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1B3FE4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994" type="#_x0000_t75" style="width:20.25pt;height:18pt" o:ole="">
            <v:imagedata r:id="rId5" o:title=""/>
          </v:shape>
          <w:control r:id="rId6" w:name="DefaultOcxName" w:shapeid="_x0000_i1994"/>
        </w:object>
      </w:r>
      <w:r w:rsidRPr="001B3FE4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Faros </w:t>
      </w:r>
      <w:proofErr w:type="spellStart"/>
      <w:r w:rsidRPr="001B3FE4">
        <w:rPr>
          <w:rFonts w:ascii="Times New Roman" w:eastAsia="Times New Roman" w:hAnsi="Times New Roman" w:cs="Times New Roman"/>
          <w:sz w:val="24"/>
          <w:szCs w:val="24"/>
          <w:lang w:eastAsia="es-AR"/>
        </w:rPr>
        <w:t>antinieblas</w:t>
      </w:r>
      <w:proofErr w:type="spellEnd"/>
      <w:r w:rsidRPr="001B3FE4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 y luces altas. </w:t>
      </w:r>
    </w:p>
    <w:p w:rsidR="001B3FE4" w:rsidRPr="001B3FE4" w:rsidRDefault="001B3FE4" w:rsidP="001B3FE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1B3FE4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1993" type="#_x0000_t75" style="width:20.25pt;height:18pt" o:ole="">
            <v:imagedata r:id="rId5" o:title=""/>
          </v:shape>
          <w:control r:id="rId7" w:name="DefaultOcxName1" w:shapeid="_x0000_i1993"/>
        </w:object>
      </w:r>
      <w:r w:rsidRPr="001B3FE4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Luces altas o de largo alcance. </w:t>
      </w:r>
    </w:p>
    <w:p w:rsidR="001B3FE4" w:rsidRPr="001B3FE4" w:rsidRDefault="001B3FE4" w:rsidP="001B3FE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1B3FE4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1992" type="#_x0000_t75" style="width:20.25pt;height:18pt" o:ole="">
            <v:imagedata r:id="rId5" o:title=""/>
          </v:shape>
          <w:control r:id="rId8" w:name="DefaultOcxName2" w:shapeid="_x0000_i1992"/>
        </w:object>
      </w:r>
      <w:r w:rsidRPr="001B3FE4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Luz bajas. </w:t>
      </w:r>
    </w:p>
    <w:p w:rsidR="001B3FE4" w:rsidRPr="001B3FE4" w:rsidRDefault="001B3FE4" w:rsidP="001B3FE4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1B3FE4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2</w:t>
      </w:r>
    </w:p>
    <w:p w:rsidR="001B3FE4" w:rsidRPr="001B3FE4" w:rsidRDefault="001B3FE4" w:rsidP="001B3FE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1B3FE4">
        <w:rPr>
          <w:rFonts w:ascii="Times New Roman" w:eastAsia="Times New Roman" w:hAnsi="Times New Roman" w:cs="Times New Roman"/>
          <w:sz w:val="24"/>
          <w:szCs w:val="24"/>
          <w:lang w:eastAsia="es-AR"/>
        </w:rPr>
        <w:t>¿Qué actitud se debe tomar en caso de niebla?</w:t>
      </w:r>
    </w:p>
    <w:p w:rsidR="001B3FE4" w:rsidRPr="001B3FE4" w:rsidRDefault="001B3FE4" w:rsidP="001B3FE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1B3FE4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1B3FE4" w:rsidRPr="001B3FE4" w:rsidRDefault="001B3FE4" w:rsidP="001B3FE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1B3FE4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1991" type="#_x0000_t75" style="width:20.25pt;height:18pt" o:ole="">
            <v:imagedata r:id="rId5" o:title=""/>
          </v:shape>
          <w:control r:id="rId9" w:name="DefaultOcxName3" w:shapeid="_x0000_i1991"/>
        </w:object>
      </w:r>
      <w:r w:rsidRPr="001B3FE4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Disminuir la velocidad, encender las luces bajas o antiniebla, y no detenerse. </w:t>
      </w:r>
    </w:p>
    <w:p w:rsidR="001B3FE4" w:rsidRPr="001B3FE4" w:rsidRDefault="001B3FE4" w:rsidP="001B3FE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1B3FE4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1990" type="#_x0000_t75" style="width:20.25pt;height:18pt" o:ole="">
            <v:imagedata r:id="rId5" o:title=""/>
          </v:shape>
          <w:control r:id="rId10" w:name="DefaultOcxName4" w:shapeid="_x0000_i1990"/>
        </w:object>
      </w:r>
      <w:r w:rsidRPr="001B3FE4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Detenerse sobre la banquina por precaución. </w:t>
      </w:r>
    </w:p>
    <w:p w:rsidR="001B3FE4" w:rsidRPr="001B3FE4" w:rsidRDefault="001B3FE4" w:rsidP="001B3FE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1B3FE4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1989" type="#_x0000_t75" style="width:20.25pt;height:18pt" o:ole="">
            <v:imagedata r:id="rId5" o:title=""/>
          </v:shape>
          <w:control r:id="rId11" w:name="DefaultOcxName5" w:shapeid="_x0000_i1989"/>
        </w:object>
      </w:r>
      <w:r w:rsidRPr="001B3FE4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Encender las balizas para mayor visibilidad. </w:t>
      </w:r>
    </w:p>
    <w:p w:rsidR="001B3FE4" w:rsidRPr="001B3FE4" w:rsidRDefault="001B3FE4" w:rsidP="001B3FE4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1B3FE4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3</w:t>
      </w:r>
    </w:p>
    <w:p w:rsidR="001B3FE4" w:rsidRPr="001B3FE4" w:rsidRDefault="001B3FE4" w:rsidP="001B3FE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1B3FE4">
        <w:rPr>
          <w:rFonts w:ascii="Times New Roman" w:eastAsia="Times New Roman" w:hAnsi="Times New Roman" w:cs="Times New Roman"/>
          <w:sz w:val="24"/>
          <w:szCs w:val="24"/>
          <w:lang w:eastAsia="es-AR"/>
        </w:rPr>
        <w:t>¿Qué significa esta señal?</w:t>
      </w:r>
    </w:p>
    <w:p w:rsidR="001B3FE4" w:rsidRPr="001B3FE4" w:rsidRDefault="001B3FE4" w:rsidP="001B3FE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1B3FE4">
        <w:rPr>
          <w:rFonts w:ascii="Times New Roman" w:eastAsia="Times New Roman" w:hAnsi="Times New Roman" w:cs="Times New Roman"/>
          <w:noProof/>
          <w:sz w:val="24"/>
          <w:szCs w:val="24"/>
          <w:lang w:eastAsia="es-AR"/>
        </w:rPr>
        <w:drawing>
          <wp:inline distT="0" distB="0" distL="0" distR="0" wp14:anchorId="7A0C2E16" wp14:editId="4050F575">
            <wp:extent cx="1905000" cy="1905000"/>
            <wp:effectExtent l="0" t="0" r="0" b="0"/>
            <wp:docPr id="11" name="Imagen 11" descr="https://www.santafe.gob.ar/campus/examenETLC/images/preguntas/0cb4582c1b29b3674b36342aef2370195a5d047f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1" descr="https://www.santafe.gob.ar/campus/examenETLC/images/preguntas/0cb4582c1b29b3674b36342aef2370195a5d047f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3FE4" w:rsidRPr="001B3FE4" w:rsidRDefault="001B3FE4" w:rsidP="001B3FE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1B3FE4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1B3FE4" w:rsidRPr="001B3FE4" w:rsidRDefault="001B3FE4" w:rsidP="001B3FE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1B3FE4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1988" type="#_x0000_t75" style="width:20.25pt;height:18pt" o:ole="">
            <v:imagedata r:id="rId5" o:title=""/>
          </v:shape>
          <w:control r:id="rId13" w:name="DefaultOcxName6" w:shapeid="_x0000_i1988"/>
        </w:object>
      </w:r>
      <w:r w:rsidRPr="001B3FE4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Detención obligatoria. </w:t>
      </w:r>
    </w:p>
    <w:p w:rsidR="001B3FE4" w:rsidRPr="001B3FE4" w:rsidRDefault="001B3FE4" w:rsidP="001B3FE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1B3FE4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1987" type="#_x0000_t75" style="width:20.25pt;height:18pt" o:ole="">
            <v:imagedata r:id="rId5" o:title=""/>
          </v:shape>
          <w:control r:id="rId14" w:name="DefaultOcxName7" w:shapeid="_x0000_i1987"/>
        </w:object>
      </w:r>
      <w:r w:rsidRPr="001B3FE4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Ceda el paso. </w:t>
      </w:r>
    </w:p>
    <w:p w:rsidR="001B3FE4" w:rsidRPr="001B3FE4" w:rsidRDefault="001B3FE4" w:rsidP="001B3FE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1B3FE4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1986" type="#_x0000_t75" style="width:20.25pt;height:18pt" o:ole="">
            <v:imagedata r:id="rId5" o:title=""/>
          </v:shape>
          <w:control r:id="rId15" w:name="DefaultOcxName8" w:shapeid="_x0000_i1986"/>
        </w:object>
      </w:r>
      <w:r w:rsidRPr="001B3FE4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Precaución, bocacalle. </w:t>
      </w:r>
    </w:p>
    <w:p w:rsidR="001B3FE4" w:rsidRDefault="001B3FE4" w:rsidP="001B3FE4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</w:p>
    <w:p w:rsidR="001B3FE4" w:rsidRPr="001B3FE4" w:rsidRDefault="001B3FE4" w:rsidP="001B3FE4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1B3FE4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lastRenderedPageBreak/>
        <w:t>Pregunta 4</w:t>
      </w:r>
    </w:p>
    <w:p w:rsidR="001B3FE4" w:rsidRPr="001B3FE4" w:rsidRDefault="001B3FE4" w:rsidP="001B3FE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1B3FE4">
        <w:rPr>
          <w:rFonts w:ascii="Times New Roman" w:eastAsia="Times New Roman" w:hAnsi="Times New Roman" w:cs="Times New Roman"/>
          <w:sz w:val="24"/>
          <w:szCs w:val="24"/>
          <w:lang w:eastAsia="es-AR"/>
        </w:rPr>
        <w:t>¿Cuál es la velocidad máxima permitida en ciudad, para un automóvil particular en calles comunes?</w:t>
      </w:r>
    </w:p>
    <w:p w:rsidR="001B3FE4" w:rsidRPr="001B3FE4" w:rsidRDefault="001B3FE4" w:rsidP="001B3FE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1B3FE4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1B3FE4" w:rsidRPr="001B3FE4" w:rsidRDefault="001B3FE4" w:rsidP="001B3FE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1B3FE4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1985" type="#_x0000_t75" style="width:20.25pt;height:18pt" o:ole="">
            <v:imagedata r:id="rId5" o:title=""/>
          </v:shape>
          <w:control r:id="rId16" w:name="DefaultOcxName9" w:shapeid="_x0000_i1985"/>
        </w:object>
      </w:r>
      <w:proofErr w:type="gramStart"/>
      <w:r w:rsidRPr="001B3FE4">
        <w:rPr>
          <w:rFonts w:ascii="Times New Roman" w:eastAsia="Times New Roman" w:hAnsi="Times New Roman" w:cs="Times New Roman"/>
          <w:sz w:val="24"/>
          <w:szCs w:val="24"/>
          <w:lang w:eastAsia="es-AR"/>
        </w:rPr>
        <w:t>a</w:t>
      </w:r>
      <w:proofErr w:type="gramEnd"/>
      <w:r w:rsidRPr="001B3FE4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. 40 km por hora. </w:t>
      </w:r>
    </w:p>
    <w:p w:rsidR="001B3FE4" w:rsidRPr="001B3FE4" w:rsidRDefault="001B3FE4" w:rsidP="001B3FE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1B3FE4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1984" type="#_x0000_t75" style="width:20.25pt;height:18pt" o:ole="">
            <v:imagedata r:id="rId5" o:title=""/>
          </v:shape>
          <w:control r:id="rId17" w:name="DefaultOcxName10" w:shapeid="_x0000_i1984"/>
        </w:object>
      </w:r>
      <w:proofErr w:type="gramStart"/>
      <w:r w:rsidRPr="001B3FE4">
        <w:rPr>
          <w:rFonts w:ascii="Times New Roman" w:eastAsia="Times New Roman" w:hAnsi="Times New Roman" w:cs="Times New Roman"/>
          <w:sz w:val="24"/>
          <w:szCs w:val="24"/>
          <w:lang w:eastAsia="es-AR"/>
        </w:rPr>
        <w:t>b</w:t>
      </w:r>
      <w:proofErr w:type="gramEnd"/>
      <w:r w:rsidRPr="001B3FE4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. 50 km por hora. </w:t>
      </w:r>
    </w:p>
    <w:p w:rsidR="001B3FE4" w:rsidRPr="001B3FE4" w:rsidRDefault="001B3FE4" w:rsidP="001B3FE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1B3FE4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1983" type="#_x0000_t75" style="width:20.25pt;height:18pt" o:ole="">
            <v:imagedata r:id="rId5" o:title=""/>
          </v:shape>
          <w:control r:id="rId18" w:name="DefaultOcxName11" w:shapeid="_x0000_i1983"/>
        </w:object>
      </w:r>
      <w:proofErr w:type="gramStart"/>
      <w:r w:rsidRPr="001B3FE4">
        <w:rPr>
          <w:rFonts w:ascii="Times New Roman" w:eastAsia="Times New Roman" w:hAnsi="Times New Roman" w:cs="Times New Roman"/>
          <w:sz w:val="24"/>
          <w:szCs w:val="24"/>
          <w:lang w:eastAsia="es-AR"/>
        </w:rPr>
        <w:t>c</w:t>
      </w:r>
      <w:proofErr w:type="gramEnd"/>
      <w:r w:rsidRPr="001B3FE4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. 60 km por hora. </w:t>
      </w:r>
    </w:p>
    <w:p w:rsidR="001B3FE4" w:rsidRPr="001B3FE4" w:rsidRDefault="001B3FE4" w:rsidP="001B3FE4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1B3FE4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5</w:t>
      </w:r>
    </w:p>
    <w:p w:rsidR="001B3FE4" w:rsidRPr="001B3FE4" w:rsidRDefault="001B3FE4" w:rsidP="001B3FE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1B3FE4">
        <w:rPr>
          <w:rFonts w:ascii="Times New Roman" w:eastAsia="Times New Roman" w:hAnsi="Times New Roman" w:cs="Times New Roman"/>
          <w:sz w:val="24"/>
          <w:szCs w:val="24"/>
          <w:lang w:eastAsia="es-AR"/>
        </w:rPr>
        <w:t>¿Qué significa esta señal?</w:t>
      </w:r>
    </w:p>
    <w:p w:rsidR="001B3FE4" w:rsidRPr="001B3FE4" w:rsidRDefault="001B3FE4" w:rsidP="001B3FE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1B3FE4">
        <w:rPr>
          <w:rFonts w:ascii="Times New Roman" w:eastAsia="Times New Roman" w:hAnsi="Times New Roman" w:cs="Times New Roman"/>
          <w:noProof/>
          <w:sz w:val="24"/>
          <w:szCs w:val="24"/>
          <w:lang w:eastAsia="es-AR"/>
        </w:rPr>
        <w:drawing>
          <wp:inline distT="0" distB="0" distL="0" distR="0" wp14:anchorId="5A1313A8" wp14:editId="28E5E747">
            <wp:extent cx="1905000" cy="1905000"/>
            <wp:effectExtent l="0" t="0" r="0" b="0"/>
            <wp:docPr id="12" name="Imagen 12" descr="https://www.santafe.gob.ar/campus/examenETLC/images/preguntas/b8351b6c8f3025f5c61461c4ce0706ecb6cdead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2" descr="https://www.santafe.gob.ar/campus/examenETLC/images/preguntas/b8351b6c8f3025f5c61461c4ce0706ecb6cdeade.jpg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3FE4" w:rsidRPr="001B3FE4" w:rsidRDefault="001B3FE4" w:rsidP="001B3FE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1B3FE4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1B3FE4" w:rsidRPr="001B3FE4" w:rsidRDefault="001B3FE4" w:rsidP="001B3FE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1B3FE4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1982" type="#_x0000_t75" style="width:20.25pt;height:18pt" o:ole="">
            <v:imagedata r:id="rId5" o:title=""/>
          </v:shape>
          <w:control r:id="rId20" w:name="DefaultOcxName12" w:shapeid="_x0000_i1982"/>
        </w:object>
      </w:r>
      <w:r w:rsidRPr="001B3FE4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Precaución peatones. </w:t>
      </w:r>
    </w:p>
    <w:p w:rsidR="001B3FE4" w:rsidRPr="001B3FE4" w:rsidRDefault="001B3FE4" w:rsidP="001B3FE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1B3FE4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1981" type="#_x0000_t75" style="width:20.25pt;height:18pt" o:ole="">
            <v:imagedata r:id="rId5" o:title=""/>
          </v:shape>
          <w:control r:id="rId21" w:name="DefaultOcxName13" w:shapeid="_x0000_i1981"/>
        </w:object>
      </w:r>
      <w:r w:rsidRPr="001B3FE4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Prohibido circular peatones. </w:t>
      </w:r>
    </w:p>
    <w:p w:rsidR="001B3FE4" w:rsidRPr="001B3FE4" w:rsidRDefault="001B3FE4" w:rsidP="001B3FE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1B3FE4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1980" type="#_x0000_t75" style="width:20.25pt;height:18pt" o:ole="">
            <v:imagedata r:id="rId5" o:title=""/>
          </v:shape>
          <w:control r:id="rId22" w:name="DefaultOcxName14" w:shapeid="_x0000_i1980"/>
        </w:object>
      </w:r>
      <w:r w:rsidRPr="001B3FE4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Circulación sólo de autos. </w:t>
      </w:r>
    </w:p>
    <w:p w:rsidR="001B3FE4" w:rsidRPr="001B3FE4" w:rsidRDefault="001B3FE4" w:rsidP="001B3FE4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1B3FE4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6</w:t>
      </w:r>
    </w:p>
    <w:p w:rsidR="001B3FE4" w:rsidRPr="001B3FE4" w:rsidRDefault="001B3FE4" w:rsidP="001B3FE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1B3FE4">
        <w:rPr>
          <w:rFonts w:ascii="Times New Roman" w:eastAsia="Times New Roman" w:hAnsi="Times New Roman" w:cs="Times New Roman"/>
          <w:sz w:val="24"/>
          <w:szCs w:val="24"/>
          <w:lang w:eastAsia="es-AR"/>
        </w:rPr>
        <w:t>¿Qué significa esta señal?</w:t>
      </w:r>
    </w:p>
    <w:p w:rsidR="001B3FE4" w:rsidRPr="001B3FE4" w:rsidRDefault="001B3FE4" w:rsidP="001B3FE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1B3FE4">
        <w:rPr>
          <w:rFonts w:ascii="Times New Roman" w:eastAsia="Times New Roman" w:hAnsi="Times New Roman" w:cs="Times New Roman"/>
          <w:noProof/>
          <w:sz w:val="24"/>
          <w:szCs w:val="24"/>
          <w:lang w:eastAsia="es-AR"/>
        </w:rPr>
        <w:drawing>
          <wp:inline distT="0" distB="0" distL="0" distR="0" wp14:anchorId="7AF46767" wp14:editId="0D2FE27E">
            <wp:extent cx="1905000" cy="1905000"/>
            <wp:effectExtent l="0" t="0" r="0" b="0"/>
            <wp:docPr id="13" name="Imagen 13" descr="https://www.santafe.gob.ar/campus/examenETLC/images/preguntas/a9348c39346227c6e73ee3f3ff2b2a83d883191f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3" descr="https://www.santafe.gob.ar/campus/examenETLC/images/preguntas/a9348c39346227c6e73ee3f3ff2b2a83d883191f.jpg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3FE4" w:rsidRPr="001B3FE4" w:rsidRDefault="001B3FE4" w:rsidP="001B3FE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1B3FE4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1B3FE4" w:rsidRPr="001B3FE4" w:rsidRDefault="001B3FE4" w:rsidP="001B3FE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1B3FE4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1979" type="#_x0000_t75" style="width:20.25pt;height:18pt" o:ole="">
            <v:imagedata r:id="rId5" o:title=""/>
          </v:shape>
          <w:control r:id="rId24" w:name="DefaultOcxName15" w:shapeid="_x0000_i1979"/>
        </w:object>
      </w:r>
      <w:r w:rsidRPr="001B3FE4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Precaución automotores. </w:t>
      </w:r>
    </w:p>
    <w:p w:rsidR="001B3FE4" w:rsidRPr="001B3FE4" w:rsidRDefault="001B3FE4" w:rsidP="001B3FE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1B3FE4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1978" type="#_x0000_t75" style="width:20.25pt;height:18pt" o:ole="">
            <v:imagedata r:id="rId5" o:title=""/>
          </v:shape>
          <w:control r:id="rId25" w:name="DefaultOcxName16" w:shapeid="_x0000_i1978"/>
        </w:object>
      </w:r>
      <w:r w:rsidRPr="001B3FE4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Prohibido adelantarse. </w:t>
      </w:r>
    </w:p>
    <w:p w:rsidR="001B3FE4" w:rsidRPr="001B3FE4" w:rsidRDefault="001B3FE4" w:rsidP="001B3FE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1B3FE4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1977" type="#_x0000_t75" style="width:20.25pt;height:18pt" o:ole="">
            <v:imagedata r:id="rId5" o:title=""/>
          </v:shape>
          <w:control r:id="rId26" w:name="DefaultOcxName17" w:shapeid="_x0000_i1977"/>
        </w:object>
      </w:r>
      <w:r w:rsidRPr="001B3FE4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Prohibido circular automotores. </w:t>
      </w:r>
    </w:p>
    <w:p w:rsidR="001B3FE4" w:rsidRPr="001B3FE4" w:rsidRDefault="001B3FE4" w:rsidP="001B3FE4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1B3FE4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lastRenderedPageBreak/>
        <w:t>Pregunta 7</w:t>
      </w:r>
    </w:p>
    <w:p w:rsidR="001B3FE4" w:rsidRPr="001B3FE4" w:rsidRDefault="001B3FE4" w:rsidP="001B3FE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1B3FE4">
        <w:rPr>
          <w:rFonts w:ascii="Times New Roman" w:eastAsia="Times New Roman" w:hAnsi="Times New Roman" w:cs="Times New Roman"/>
          <w:sz w:val="24"/>
          <w:szCs w:val="24"/>
          <w:lang w:eastAsia="es-AR"/>
        </w:rPr>
        <w:t>¿Con qué luces encendidas se debe circular de noche en la ciudad?</w:t>
      </w:r>
    </w:p>
    <w:p w:rsidR="001B3FE4" w:rsidRPr="001B3FE4" w:rsidRDefault="001B3FE4" w:rsidP="001B3FE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1B3FE4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1B3FE4" w:rsidRPr="001B3FE4" w:rsidRDefault="001B3FE4" w:rsidP="001B3FE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1B3FE4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1976" type="#_x0000_t75" style="width:20.25pt;height:18pt" o:ole="">
            <v:imagedata r:id="rId5" o:title=""/>
          </v:shape>
          <w:control r:id="rId27" w:name="DefaultOcxName18" w:shapeid="_x0000_i1976"/>
        </w:object>
      </w:r>
      <w:r w:rsidRPr="001B3FE4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Con luz de posición, luz baja y luz de chapa patente. </w:t>
      </w:r>
    </w:p>
    <w:p w:rsidR="001B3FE4" w:rsidRPr="001B3FE4" w:rsidRDefault="001B3FE4" w:rsidP="001B3FE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1B3FE4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1975" type="#_x0000_t75" style="width:20.25pt;height:18pt" o:ole="">
            <v:imagedata r:id="rId5" o:title=""/>
          </v:shape>
          <w:control r:id="rId28" w:name="DefaultOcxName19" w:shapeid="_x0000_i1975"/>
        </w:object>
      </w:r>
      <w:r w:rsidRPr="001B3FE4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Con luz de alcance medio o faros </w:t>
      </w:r>
      <w:proofErr w:type="spellStart"/>
      <w:r w:rsidRPr="001B3FE4">
        <w:rPr>
          <w:rFonts w:ascii="Times New Roman" w:eastAsia="Times New Roman" w:hAnsi="Times New Roman" w:cs="Times New Roman"/>
          <w:sz w:val="24"/>
          <w:szCs w:val="24"/>
          <w:lang w:eastAsia="es-AR"/>
        </w:rPr>
        <w:t>rompenieblas</w:t>
      </w:r>
      <w:proofErr w:type="spellEnd"/>
      <w:r w:rsidRPr="001B3FE4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. </w:t>
      </w:r>
    </w:p>
    <w:p w:rsidR="001B3FE4" w:rsidRPr="001B3FE4" w:rsidRDefault="001B3FE4" w:rsidP="001B3FE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1B3FE4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1974" type="#_x0000_t75" style="width:20.25pt;height:18pt" o:ole="">
            <v:imagedata r:id="rId5" o:title=""/>
          </v:shape>
          <w:control r:id="rId29" w:name="DefaultOcxName20" w:shapeid="_x0000_i1974"/>
        </w:object>
      </w:r>
      <w:r w:rsidRPr="001B3FE4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Con luz alta, bajando a luz de alcance medio en caso de aproximarse un vehículo de frente. </w:t>
      </w:r>
    </w:p>
    <w:p w:rsidR="001B3FE4" w:rsidRPr="001B3FE4" w:rsidRDefault="001B3FE4" w:rsidP="001B3FE4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1B3FE4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8</w:t>
      </w:r>
    </w:p>
    <w:p w:rsidR="001B3FE4" w:rsidRPr="001B3FE4" w:rsidRDefault="001B3FE4" w:rsidP="001B3FE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1B3FE4">
        <w:rPr>
          <w:rFonts w:ascii="Times New Roman" w:eastAsia="Times New Roman" w:hAnsi="Times New Roman" w:cs="Times New Roman"/>
          <w:sz w:val="24"/>
          <w:szCs w:val="24"/>
          <w:lang w:eastAsia="es-AR"/>
        </w:rPr>
        <w:t>Según la Ley Nacional Nº 24.449, cuál es el límite mínimo de velocidad obligatorio para zona urbana y autopistas</w:t>
      </w:r>
      <w:proofErr w:type="gramStart"/>
      <w:r w:rsidRPr="001B3FE4">
        <w:rPr>
          <w:rFonts w:ascii="Times New Roman" w:eastAsia="Times New Roman" w:hAnsi="Times New Roman" w:cs="Times New Roman"/>
          <w:sz w:val="24"/>
          <w:szCs w:val="24"/>
          <w:lang w:eastAsia="es-AR"/>
        </w:rPr>
        <w:t>?</w:t>
      </w:r>
      <w:proofErr w:type="gramEnd"/>
    </w:p>
    <w:p w:rsidR="001B3FE4" w:rsidRPr="001B3FE4" w:rsidRDefault="001B3FE4" w:rsidP="001B3FE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1B3FE4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1B3FE4" w:rsidRPr="001B3FE4" w:rsidRDefault="001B3FE4" w:rsidP="001B3FE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1B3FE4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1973" type="#_x0000_t75" style="width:20.25pt;height:18pt" o:ole="">
            <v:imagedata r:id="rId5" o:title=""/>
          </v:shape>
          <w:control r:id="rId30" w:name="DefaultOcxName21" w:shapeid="_x0000_i1973"/>
        </w:object>
      </w:r>
      <w:r w:rsidRPr="001B3FE4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40 km/h, salvo los vehículos que deban portar permisos, y las maquinarias especiales. </w:t>
      </w:r>
    </w:p>
    <w:p w:rsidR="001B3FE4" w:rsidRPr="001B3FE4" w:rsidRDefault="001B3FE4" w:rsidP="001B3FE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1B3FE4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1972" type="#_x0000_t75" style="width:20.25pt;height:18pt" o:ole="">
            <v:imagedata r:id="rId5" o:title=""/>
          </v:shape>
          <w:control r:id="rId31" w:name="DefaultOcxName22" w:shapeid="_x0000_i1972"/>
        </w:object>
      </w:r>
      <w:r w:rsidRPr="001B3FE4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La mitad del máximo fijado para cada tipo de vía. </w:t>
      </w:r>
    </w:p>
    <w:p w:rsidR="001B3FE4" w:rsidRPr="001B3FE4" w:rsidRDefault="001B3FE4" w:rsidP="001B3FE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1B3FE4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1971" type="#_x0000_t75" style="width:20.25pt;height:18pt" o:ole="">
            <v:imagedata r:id="rId5" o:title=""/>
          </v:shape>
          <w:control r:id="rId32" w:name="DefaultOcxName23" w:shapeid="_x0000_i1971"/>
        </w:object>
      </w:r>
      <w:proofErr w:type="gramStart"/>
      <w:r w:rsidRPr="001B3FE4">
        <w:rPr>
          <w:rFonts w:ascii="Times New Roman" w:eastAsia="Times New Roman" w:hAnsi="Times New Roman" w:cs="Times New Roman"/>
          <w:sz w:val="24"/>
          <w:szCs w:val="24"/>
          <w:lang w:eastAsia="es-AR"/>
        </w:rPr>
        <w:t>c</w:t>
      </w:r>
      <w:proofErr w:type="gramEnd"/>
      <w:r w:rsidRPr="001B3FE4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. 60 km/h. </w:t>
      </w:r>
    </w:p>
    <w:p w:rsidR="001B3FE4" w:rsidRPr="001B3FE4" w:rsidRDefault="001B3FE4" w:rsidP="001B3FE4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1B3FE4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9</w:t>
      </w:r>
    </w:p>
    <w:p w:rsidR="001B3FE4" w:rsidRPr="001B3FE4" w:rsidRDefault="001B3FE4" w:rsidP="001B3FE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1B3FE4">
        <w:rPr>
          <w:rFonts w:ascii="Times New Roman" w:eastAsia="Times New Roman" w:hAnsi="Times New Roman" w:cs="Times New Roman"/>
          <w:sz w:val="24"/>
          <w:szCs w:val="24"/>
          <w:lang w:eastAsia="es-AR"/>
        </w:rPr>
        <w:t>Ante un control de tránsito, ¿puedo negarme a detener mi vehículo y a someterme a un test de alcoholemia?</w:t>
      </w:r>
    </w:p>
    <w:p w:rsidR="001B3FE4" w:rsidRPr="001B3FE4" w:rsidRDefault="001B3FE4" w:rsidP="001B3FE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1B3FE4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1B3FE4" w:rsidRPr="001B3FE4" w:rsidRDefault="001B3FE4" w:rsidP="001B3FE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1B3FE4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1970" type="#_x0000_t75" style="width:20.25pt;height:18pt" o:ole="">
            <v:imagedata r:id="rId5" o:title=""/>
          </v:shape>
          <w:control r:id="rId33" w:name="DefaultOcxName24" w:shapeid="_x0000_i1970"/>
        </w:object>
      </w:r>
      <w:r w:rsidRPr="001B3FE4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Sí, puedo evadir el control y negarme a realizar el test de alcoholemia porque es un derecho consagrado en la Constitución Nacional. </w:t>
      </w:r>
    </w:p>
    <w:p w:rsidR="001B3FE4" w:rsidRPr="001B3FE4" w:rsidRDefault="001B3FE4" w:rsidP="001B3FE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1B3FE4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1969" type="#_x0000_t75" style="width:20.25pt;height:18pt" o:ole="">
            <v:imagedata r:id="rId5" o:title=""/>
          </v:shape>
          <w:control r:id="rId34" w:name="DefaultOcxName25" w:shapeid="_x0000_i1969"/>
        </w:object>
      </w:r>
      <w:r w:rsidRPr="001B3FE4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No, porque es deber de todo conductor sujetarse a las pruebas o exámenes expresamente autorizados, destinados a determinar su aptitud para conducir y su estado de intoxicación alcohólica. </w:t>
      </w:r>
    </w:p>
    <w:p w:rsidR="001B3FE4" w:rsidRPr="001B3FE4" w:rsidRDefault="001B3FE4" w:rsidP="001B3FE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1B3FE4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1968" type="#_x0000_t75" style="width:20.25pt;height:18pt" o:ole="">
            <v:imagedata r:id="rId5" o:title=""/>
          </v:shape>
          <w:control r:id="rId35" w:name="DefaultOcxName26" w:shapeid="_x0000_i1968"/>
        </w:object>
      </w:r>
      <w:r w:rsidRPr="001B3FE4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Sólo puedo negarme si tengo licencia de conducir. </w:t>
      </w:r>
    </w:p>
    <w:p w:rsidR="001B3FE4" w:rsidRPr="001B3FE4" w:rsidRDefault="001B3FE4" w:rsidP="001B3FE4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1B3FE4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10</w:t>
      </w:r>
    </w:p>
    <w:p w:rsidR="001B3FE4" w:rsidRPr="001B3FE4" w:rsidRDefault="001B3FE4" w:rsidP="001B3FE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1B3FE4">
        <w:rPr>
          <w:rFonts w:ascii="Times New Roman" w:eastAsia="Times New Roman" w:hAnsi="Times New Roman" w:cs="Times New Roman"/>
          <w:sz w:val="24"/>
          <w:szCs w:val="24"/>
          <w:lang w:eastAsia="es-AR"/>
        </w:rPr>
        <w:t>¿Por dónde debe circular un peatón?</w:t>
      </w:r>
    </w:p>
    <w:p w:rsidR="001B3FE4" w:rsidRPr="001B3FE4" w:rsidRDefault="001B3FE4" w:rsidP="001B3FE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1B3FE4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1B3FE4" w:rsidRPr="001B3FE4" w:rsidRDefault="001B3FE4" w:rsidP="001B3FE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1B3FE4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1967" type="#_x0000_t75" style="width:20.25pt;height:18pt" o:ole="">
            <v:imagedata r:id="rId5" o:title=""/>
          </v:shape>
          <w:control r:id="rId36" w:name="DefaultOcxName27" w:shapeid="_x0000_i1967"/>
        </w:object>
      </w:r>
      <w:r w:rsidRPr="001B3FE4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Por la calzada lo más lejos posible de los vehículos, por la acera o canteros centrales y por la senda peatonal. </w:t>
      </w:r>
    </w:p>
    <w:p w:rsidR="001B3FE4" w:rsidRPr="001B3FE4" w:rsidRDefault="001B3FE4" w:rsidP="001B3FE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1B3FE4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1966" type="#_x0000_t75" style="width:20.25pt;height:18pt" o:ole="">
            <v:imagedata r:id="rId5" o:title=""/>
          </v:shape>
          <w:control r:id="rId37" w:name="DefaultOcxName28" w:shapeid="_x0000_i1966"/>
        </w:object>
      </w:r>
      <w:r w:rsidRPr="001B3FE4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Por la acera, por las calles peatonales en el microcentro, por la calzada paralelo a los autos estacionados al descender del vehículo, por la senda peatonal o puentes peatonales en caso de no existir senda. </w:t>
      </w:r>
    </w:p>
    <w:p w:rsidR="001B3FE4" w:rsidRPr="001B3FE4" w:rsidRDefault="001B3FE4" w:rsidP="001B3FE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1B3FE4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1965" type="#_x0000_t75" style="width:20.25pt;height:18pt" o:ole="">
            <v:imagedata r:id="rId5" o:title=""/>
          </v:shape>
          <w:control r:id="rId38" w:name="DefaultOcxName29" w:shapeid="_x0000_i1965"/>
        </w:object>
      </w:r>
      <w:r w:rsidRPr="001B3FE4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Por la acera, sendas y puentes peatonales, y excepcionalmente por la calzada rodeando el vehículo para ascenso y descenso. </w:t>
      </w:r>
    </w:p>
    <w:p w:rsidR="001B3FE4" w:rsidRPr="001B3FE4" w:rsidRDefault="001B3FE4" w:rsidP="001B3FE4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1B3FE4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11</w:t>
      </w:r>
    </w:p>
    <w:p w:rsidR="001B3FE4" w:rsidRPr="001B3FE4" w:rsidRDefault="001B3FE4" w:rsidP="001B3FE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1B3FE4">
        <w:rPr>
          <w:rFonts w:ascii="Times New Roman" w:eastAsia="Times New Roman" w:hAnsi="Times New Roman" w:cs="Times New Roman"/>
          <w:sz w:val="24"/>
          <w:szCs w:val="24"/>
          <w:lang w:eastAsia="es-AR"/>
        </w:rPr>
        <w:t>¿Puede circular con una moto en contramano?</w:t>
      </w:r>
    </w:p>
    <w:p w:rsidR="001B3FE4" w:rsidRPr="001B3FE4" w:rsidRDefault="001B3FE4" w:rsidP="001B3FE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1B3FE4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1B3FE4" w:rsidRPr="001B3FE4" w:rsidRDefault="001B3FE4" w:rsidP="001B3FE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1B3FE4">
        <w:rPr>
          <w:rFonts w:ascii="Times New Roman" w:eastAsia="Times New Roman" w:hAnsi="Times New Roman" w:cs="Times New Roman"/>
          <w:sz w:val="24"/>
          <w:szCs w:val="24"/>
          <w:lang w:eastAsia="es-AR"/>
        </w:rPr>
        <w:lastRenderedPageBreak/>
        <w:object w:dxaOrig="1440" w:dyaOrig="1440">
          <v:shape id="_x0000_i1964" type="#_x0000_t75" style="width:20.25pt;height:18pt" o:ole="">
            <v:imagedata r:id="rId5" o:title=""/>
          </v:shape>
          <w:control r:id="rId39" w:name="DefaultOcxName30" w:shapeid="_x0000_i1964"/>
        </w:object>
      </w:r>
      <w:r w:rsidRPr="001B3FE4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Sólo si el espacio es corto, por causas inherentes a la </w:t>
      </w:r>
      <w:proofErr w:type="gramStart"/>
      <w:r w:rsidRPr="001B3FE4">
        <w:rPr>
          <w:rFonts w:ascii="Times New Roman" w:eastAsia="Times New Roman" w:hAnsi="Times New Roman" w:cs="Times New Roman"/>
          <w:sz w:val="24"/>
          <w:szCs w:val="24"/>
          <w:lang w:eastAsia="es-AR"/>
        </w:rPr>
        <w:t>circulación .</w:t>
      </w:r>
      <w:proofErr w:type="gramEnd"/>
      <w:r w:rsidRPr="001B3FE4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 </w:t>
      </w:r>
    </w:p>
    <w:p w:rsidR="001B3FE4" w:rsidRPr="001B3FE4" w:rsidRDefault="001B3FE4" w:rsidP="001B3FE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1B3FE4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1963" type="#_x0000_t75" style="width:20.25pt;height:18pt" o:ole="">
            <v:imagedata r:id="rId5" o:title=""/>
          </v:shape>
          <w:control r:id="rId40" w:name="DefaultOcxName31" w:shapeid="_x0000_i1963"/>
        </w:object>
      </w:r>
      <w:r w:rsidRPr="001B3FE4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Sí, pero a velocidad reducida y atento al movimiento de otros vehículos y peatones. </w:t>
      </w:r>
    </w:p>
    <w:p w:rsidR="001B3FE4" w:rsidRPr="001B3FE4" w:rsidRDefault="001B3FE4" w:rsidP="001B3FE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1B3FE4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1962" type="#_x0000_t75" style="width:20.25pt;height:18pt" o:ole="">
            <v:imagedata r:id="rId5" o:title=""/>
          </v:shape>
          <w:control r:id="rId41" w:name="DefaultOcxName32" w:shapeid="_x0000_i1962"/>
        </w:object>
      </w:r>
      <w:r w:rsidRPr="001B3FE4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No, está prohibido. </w:t>
      </w:r>
    </w:p>
    <w:p w:rsidR="001B3FE4" w:rsidRPr="001B3FE4" w:rsidRDefault="001B3FE4" w:rsidP="001B3FE4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1B3FE4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12</w:t>
      </w:r>
    </w:p>
    <w:p w:rsidR="001B3FE4" w:rsidRPr="001B3FE4" w:rsidRDefault="001B3FE4" w:rsidP="001B3FE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1B3FE4">
        <w:rPr>
          <w:rFonts w:ascii="Times New Roman" w:eastAsia="Times New Roman" w:hAnsi="Times New Roman" w:cs="Times New Roman"/>
          <w:sz w:val="24"/>
          <w:szCs w:val="24"/>
          <w:lang w:eastAsia="es-AR"/>
        </w:rPr>
        <w:t>Si circula con su moto por una vía urbana de doble sentido y desea estacionar, ¿en qué lado debe hacerlo?</w:t>
      </w:r>
    </w:p>
    <w:p w:rsidR="001B3FE4" w:rsidRPr="001B3FE4" w:rsidRDefault="001B3FE4" w:rsidP="001B3FE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1B3FE4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1B3FE4" w:rsidRPr="001B3FE4" w:rsidRDefault="001B3FE4" w:rsidP="001B3FE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1B3FE4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1961" type="#_x0000_t75" style="width:20.25pt;height:18pt" o:ole="">
            <v:imagedata r:id="rId5" o:title=""/>
          </v:shape>
          <w:control r:id="rId42" w:name="DefaultOcxName33" w:shapeid="_x0000_i1961"/>
        </w:object>
      </w:r>
      <w:r w:rsidRPr="001B3FE4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En el lado izquierdo. </w:t>
      </w:r>
    </w:p>
    <w:p w:rsidR="001B3FE4" w:rsidRPr="001B3FE4" w:rsidRDefault="001B3FE4" w:rsidP="001B3FE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1B3FE4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1960" type="#_x0000_t75" style="width:20.25pt;height:18pt" o:ole="">
            <v:imagedata r:id="rId5" o:title=""/>
          </v:shape>
          <w:control r:id="rId43" w:name="DefaultOcxName34" w:shapeid="_x0000_i1960"/>
        </w:object>
      </w:r>
      <w:r w:rsidRPr="001B3FE4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En el lado derecho o en el izquierdo indistintamente. </w:t>
      </w:r>
    </w:p>
    <w:p w:rsidR="001B3FE4" w:rsidRPr="001B3FE4" w:rsidRDefault="001B3FE4" w:rsidP="001B3FE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1B3FE4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1959" type="#_x0000_t75" style="width:20.25pt;height:18pt" o:ole="">
            <v:imagedata r:id="rId5" o:title=""/>
          </v:shape>
          <w:control r:id="rId44" w:name="DefaultOcxName35" w:shapeid="_x0000_i1959"/>
        </w:object>
      </w:r>
      <w:r w:rsidRPr="001B3FE4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En el lado derecho. </w:t>
      </w:r>
    </w:p>
    <w:p w:rsidR="001B3FE4" w:rsidRPr="001B3FE4" w:rsidRDefault="001B3FE4" w:rsidP="001B3FE4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1B3FE4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13</w:t>
      </w:r>
    </w:p>
    <w:p w:rsidR="001B3FE4" w:rsidRPr="001B3FE4" w:rsidRDefault="001B3FE4" w:rsidP="001B3FE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1B3FE4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La edad mínima requerida para conducir un </w:t>
      </w:r>
      <w:proofErr w:type="spellStart"/>
      <w:r w:rsidRPr="001B3FE4">
        <w:rPr>
          <w:rFonts w:ascii="Times New Roman" w:eastAsia="Times New Roman" w:hAnsi="Times New Roman" w:cs="Times New Roman"/>
          <w:sz w:val="24"/>
          <w:szCs w:val="24"/>
          <w:lang w:eastAsia="es-AR"/>
        </w:rPr>
        <w:t>motovehículo</w:t>
      </w:r>
      <w:proofErr w:type="spellEnd"/>
      <w:r w:rsidRPr="001B3FE4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 en la Provincia de Santa Fe es de:</w:t>
      </w:r>
    </w:p>
    <w:p w:rsidR="001B3FE4" w:rsidRPr="001B3FE4" w:rsidRDefault="001B3FE4" w:rsidP="001B3FE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1B3FE4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1B3FE4" w:rsidRPr="001B3FE4" w:rsidRDefault="001B3FE4" w:rsidP="001B3FE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1B3FE4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1958" type="#_x0000_t75" style="width:20.25pt;height:18pt" o:ole="">
            <v:imagedata r:id="rId5" o:title=""/>
          </v:shape>
          <w:control r:id="rId45" w:name="DefaultOcxName36" w:shapeid="_x0000_i1958"/>
        </w:object>
      </w:r>
      <w:proofErr w:type="gramStart"/>
      <w:r w:rsidRPr="001B3FE4">
        <w:rPr>
          <w:rFonts w:ascii="Times New Roman" w:eastAsia="Times New Roman" w:hAnsi="Times New Roman" w:cs="Times New Roman"/>
          <w:sz w:val="24"/>
          <w:szCs w:val="24"/>
          <w:lang w:eastAsia="es-AR"/>
        </w:rPr>
        <w:t>a</w:t>
      </w:r>
      <w:proofErr w:type="gramEnd"/>
      <w:r w:rsidRPr="001B3FE4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. 18 años. </w:t>
      </w:r>
    </w:p>
    <w:p w:rsidR="001B3FE4" w:rsidRPr="001B3FE4" w:rsidRDefault="001B3FE4" w:rsidP="001B3FE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1B3FE4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1957" type="#_x0000_t75" style="width:20.25pt;height:18pt" o:ole="">
            <v:imagedata r:id="rId5" o:title=""/>
          </v:shape>
          <w:control r:id="rId46" w:name="DefaultOcxName37" w:shapeid="_x0000_i1957"/>
        </w:object>
      </w:r>
      <w:proofErr w:type="gramStart"/>
      <w:r w:rsidRPr="001B3FE4">
        <w:rPr>
          <w:rFonts w:ascii="Times New Roman" w:eastAsia="Times New Roman" w:hAnsi="Times New Roman" w:cs="Times New Roman"/>
          <w:sz w:val="24"/>
          <w:szCs w:val="24"/>
          <w:lang w:eastAsia="es-AR"/>
        </w:rPr>
        <w:t>b</w:t>
      </w:r>
      <w:proofErr w:type="gramEnd"/>
      <w:r w:rsidRPr="001B3FE4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. 17 años. </w:t>
      </w:r>
    </w:p>
    <w:p w:rsidR="001B3FE4" w:rsidRPr="001B3FE4" w:rsidRDefault="001B3FE4" w:rsidP="001B3FE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1B3FE4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1956" type="#_x0000_t75" style="width:20.25pt;height:18pt" o:ole="">
            <v:imagedata r:id="rId5" o:title=""/>
          </v:shape>
          <w:control r:id="rId47" w:name="DefaultOcxName38" w:shapeid="_x0000_i1956"/>
        </w:object>
      </w:r>
      <w:proofErr w:type="gramStart"/>
      <w:r w:rsidRPr="001B3FE4">
        <w:rPr>
          <w:rFonts w:ascii="Times New Roman" w:eastAsia="Times New Roman" w:hAnsi="Times New Roman" w:cs="Times New Roman"/>
          <w:sz w:val="24"/>
          <w:szCs w:val="24"/>
          <w:lang w:eastAsia="es-AR"/>
        </w:rPr>
        <w:t>c</w:t>
      </w:r>
      <w:proofErr w:type="gramEnd"/>
      <w:r w:rsidRPr="001B3FE4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. 18 años, salvo las excepciones previstas en la ley. </w:t>
      </w:r>
    </w:p>
    <w:p w:rsidR="001B3FE4" w:rsidRPr="001B3FE4" w:rsidRDefault="001B3FE4" w:rsidP="001B3FE4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1B3FE4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14</w:t>
      </w:r>
    </w:p>
    <w:p w:rsidR="001B3FE4" w:rsidRPr="001B3FE4" w:rsidRDefault="001B3FE4" w:rsidP="001B3FE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1B3FE4">
        <w:rPr>
          <w:rFonts w:ascii="Times New Roman" w:eastAsia="Times New Roman" w:hAnsi="Times New Roman" w:cs="Times New Roman"/>
          <w:sz w:val="24"/>
          <w:szCs w:val="24"/>
          <w:lang w:eastAsia="es-AR"/>
        </w:rPr>
        <w:t>En una autopista, ¿pueden circular ciclomotores?</w:t>
      </w:r>
    </w:p>
    <w:p w:rsidR="001B3FE4" w:rsidRPr="001B3FE4" w:rsidRDefault="001B3FE4" w:rsidP="001B3FE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1B3FE4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1B3FE4" w:rsidRPr="001B3FE4" w:rsidRDefault="001B3FE4" w:rsidP="001B3FE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1B3FE4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1955" type="#_x0000_t75" style="width:20.25pt;height:18pt" o:ole="">
            <v:imagedata r:id="rId5" o:title=""/>
          </v:shape>
          <w:control r:id="rId48" w:name="DefaultOcxName39" w:shapeid="_x0000_i1955"/>
        </w:object>
      </w:r>
      <w:r w:rsidRPr="001B3FE4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No. </w:t>
      </w:r>
    </w:p>
    <w:p w:rsidR="001B3FE4" w:rsidRPr="001B3FE4" w:rsidRDefault="001B3FE4" w:rsidP="001B3FE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1B3FE4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1954" type="#_x0000_t75" style="width:20.25pt;height:18pt" o:ole="">
            <v:imagedata r:id="rId5" o:title=""/>
          </v:shape>
          <w:control r:id="rId49" w:name="DefaultOcxName40" w:shapeid="_x0000_i1954"/>
        </w:object>
      </w:r>
      <w:r w:rsidRPr="001B3FE4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Sí. </w:t>
      </w:r>
    </w:p>
    <w:p w:rsidR="001B3FE4" w:rsidRPr="001B3FE4" w:rsidRDefault="001B3FE4" w:rsidP="001B3FE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1B3FE4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1953" type="#_x0000_t75" style="width:20.25pt;height:18pt" o:ole="">
            <v:imagedata r:id="rId5" o:title=""/>
          </v:shape>
          <w:control r:id="rId50" w:name="DefaultOcxName41" w:shapeid="_x0000_i1953"/>
        </w:object>
      </w:r>
      <w:r w:rsidRPr="001B3FE4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Sólo los ciclomotores de más de 100 </w:t>
      </w:r>
      <w:proofErr w:type="spellStart"/>
      <w:r w:rsidRPr="001B3FE4">
        <w:rPr>
          <w:rFonts w:ascii="Times New Roman" w:eastAsia="Times New Roman" w:hAnsi="Times New Roman" w:cs="Times New Roman"/>
          <w:sz w:val="24"/>
          <w:szCs w:val="24"/>
          <w:lang w:eastAsia="es-AR"/>
        </w:rPr>
        <w:t>cc.</w:t>
      </w:r>
      <w:proofErr w:type="spellEnd"/>
      <w:r w:rsidRPr="001B3FE4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 </w:t>
      </w:r>
    </w:p>
    <w:p w:rsidR="001B3FE4" w:rsidRPr="001B3FE4" w:rsidRDefault="001B3FE4" w:rsidP="001B3FE4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1B3FE4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15</w:t>
      </w:r>
    </w:p>
    <w:p w:rsidR="001B3FE4" w:rsidRPr="001B3FE4" w:rsidRDefault="001B3FE4" w:rsidP="001B3FE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1B3FE4">
        <w:rPr>
          <w:rFonts w:ascii="Times New Roman" w:eastAsia="Times New Roman" w:hAnsi="Times New Roman" w:cs="Times New Roman"/>
          <w:sz w:val="24"/>
          <w:szCs w:val="24"/>
          <w:lang w:eastAsia="es-AR"/>
        </w:rPr>
        <w:t>La moto que se observa en la fotografía tiene sus neumáticos en perfecto estado y circula por una calzada seca y con pavimento en buen estado. En caso de frenada, las anteriores condiciones...</w:t>
      </w:r>
    </w:p>
    <w:p w:rsidR="001B3FE4" w:rsidRPr="001B3FE4" w:rsidRDefault="001B3FE4" w:rsidP="001B3FE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1B3FE4">
        <w:rPr>
          <w:rFonts w:ascii="Times New Roman" w:eastAsia="Times New Roman" w:hAnsi="Times New Roman" w:cs="Times New Roman"/>
          <w:noProof/>
          <w:sz w:val="24"/>
          <w:szCs w:val="24"/>
          <w:lang w:eastAsia="es-AR"/>
        </w:rPr>
        <w:drawing>
          <wp:inline distT="0" distB="0" distL="0" distR="0" wp14:anchorId="4645C711" wp14:editId="7DF2B61B">
            <wp:extent cx="1905000" cy="1905000"/>
            <wp:effectExtent l="0" t="0" r="0" b="0"/>
            <wp:docPr id="14" name="Imagen 14" descr="https://www.santafe.gob.ar/campus/examenETLC/images/preguntas/7dd6d1f38471bd046aa3cbf3f4e620cc8ac87b9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4" descr="https://www.santafe.gob.ar/campus/examenETLC/images/preguntas/7dd6d1f38471bd046aa3cbf3f4e620cc8ac87b9e.jpg"/>
                    <pic:cNvPicPr>
                      <a:picLocks noChangeAspect="1" noChangeArrowheads="1"/>
                    </pic:cNvPicPr>
                  </pic:nvPicPr>
                  <pic:blipFill>
                    <a:blip r:embed="rId5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3FE4" w:rsidRDefault="001B3FE4" w:rsidP="001B3FE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</w:p>
    <w:p w:rsidR="001B3FE4" w:rsidRDefault="001B3FE4" w:rsidP="001B3FE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</w:p>
    <w:p w:rsidR="001B3FE4" w:rsidRPr="001B3FE4" w:rsidRDefault="001B3FE4" w:rsidP="001B3FE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bookmarkStart w:id="0" w:name="_GoBack"/>
      <w:bookmarkEnd w:id="0"/>
      <w:r w:rsidRPr="001B3FE4">
        <w:rPr>
          <w:rFonts w:ascii="Times New Roman" w:eastAsia="Times New Roman" w:hAnsi="Times New Roman" w:cs="Times New Roman"/>
          <w:sz w:val="24"/>
          <w:szCs w:val="24"/>
          <w:lang w:eastAsia="es-AR"/>
        </w:rPr>
        <w:lastRenderedPageBreak/>
        <w:t>Seleccione una:</w:t>
      </w:r>
    </w:p>
    <w:p w:rsidR="001B3FE4" w:rsidRPr="001B3FE4" w:rsidRDefault="001B3FE4" w:rsidP="001B3FE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1B3FE4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1952" type="#_x0000_t75" style="width:20.25pt;height:18pt" o:ole="">
            <v:imagedata r:id="rId5" o:title=""/>
          </v:shape>
          <w:control r:id="rId52" w:name="DefaultOcxName42" w:shapeid="_x0000_i1952"/>
        </w:object>
      </w:r>
      <w:r w:rsidRPr="001B3FE4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Favorecerán a no aumentar la distancia de detención. </w:t>
      </w:r>
    </w:p>
    <w:p w:rsidR="001B3FE4" w:rsidRPr="001B3FE4" w:rsidRDefault="001B3FE4" w:rsidP="001B3FE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1B3FE4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1951" type="#_x0000_t75" style="width:20.25pt;height:18pt" o:ole="">
            <v:imagedata r:id="rId5" o:title=""/>
          </v:shape>
          <w:control r:id="rId53" w:name="DefaultOcxName43" w:shapeid="_x0000_i1951"/>
        </w:object>
      </w:r>
      <w:r w:rsidRPr="001B3FE4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La distancia de detención será la misma que ante condiciones adversas. </w:t>
      </w:r>
    </w:p>
    <w:p w:rsidR="001B3FE4" w:rsidRPr="001B3FE4" w:rsidRDefault="001B3FE4" w:rsidP="001B3FE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1B3FE4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1950" type="#_x0000_t75" style="width:20.25pt;height:18pt" o:ole="">
            <v:imagedata r:id="rId5" o:title=""/>
          </v:shape>
          <w:control r:id="rId54" w:name="DefaultOcxName44" w:shapeid="_x0000_i1950"/>
        </w:object>
      </w:r>
      <w:r w:rsidRPr="001B3FE4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Provocarán un aumento en la distancia de detención. </w:t>
      </w:r>
    </w:p>
    <w:p w:rsidR="001B3FE4" w:rsidRPr="001B3FE4" w:rsidRDefault="001B3FE4" w:rsidP="001B3FE4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1B3FE4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16</w:t>
      </w:r>
    </w:p>
    <w:p w:rsidR="001B3FE4" w:rsidRPr="001B3FE4" w:rsidRDefault="001B3FE4" w:rsidP="001B3FE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1B3FE4">
        <w:rPr>
          <w:rFonts w:ascii="Times New Roman" w:eastAsia="Times New Roman" w:hAnsi="Times New Roman" w:cs="Times New Roman"/>
          <w:sz w:val="24"/>
          <w:szCs w:val="24"/>
          <w:lang w:eastAsia="es-AR"/>
        </w:rPr>
        <w:t>El consumo de medicamentos, ¿puede modificar el comportamiento del conductor?</w:t>
      </w:r>
    </w:p>
    <w:p w:rsidR="001B3FE4" w:rsidRPr="001B3FE4" w:rsidRDefault="001B3FE4" w:rsidP="001B3FE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1B3FE4">
        <w:rPr>
          <w:rFonts w:ascii="Times New Roman" w:eastAsia="Times New Roman" w:hAnsi="Times New Roman" w:cs="Times New Roman"/>
          <w:noProof/>
          <w:sz w:val="24"/>
          <w:szCs w:val="24"/>
          <w:lang w:eastAsia="es-AR"/>
        </w:rPr>
        <w:drawing>
          <wp:inline distT="0" distB="0" distL="0" distR="0" wp14:anchorId="68188231" wp14:editId="0F477F76">
            <wp:extent cx="1905000" cy="1533525"/>
            <wp:effectExtent l="0" t="0" r="0" b="9525"/>
            <wp:docPr id="15" name="Imagen 15" descr="https://www.santafe.gob.ar/campus/examenETLC/images/preguntas/d9c4c4f61f77cdaaa00135b0cde98c4298a8135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5" descr="https://www.santafe.gob.ar/campus/examenETLC/images/preguntas/d9c4c4f61f77cdaaa00135b0cde98c4298a81357.jpg"/>
                    <pic:cNvPicPr>
                      <a:picLocks noChangeAspect="1" noChangeArrowheads="1"/>
                    </pic:cNvPicPr>
                  </pic:nvPicPr>
                  <pic:blipFill>
                    <a:blip r:embed="rId5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533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3FE4" w:rsidRPr="001B3FE4" w:rsidRDefault="001B3FE4" w:rsidP="001B3FE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1B3FE4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1B3FE4" w:rsidRPr="001B3FE4" w:rsidRDefault="001B3FE4" w:rsidP="001B3FE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1B3FE4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1949" type="#_x0000_t75" style="width:20.25pt;height:18pt" o:ole="">
            <v:imagedata r:id="rId5" o:title=""/>
          </v:shape>
          <w:control r:id="rId56" w:name="DefaultOcxName45" w:shapeid="_x0000_i1949"/>
        </w:object>
      </w:r>
      <w:r w:rsidRPr="001B3FE4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Sí. </w:t>
      </w:r>
    </w:p>
    <w:p w:rsidR="001B3FE4" w:rsidRPr="001B3FE4" w:rsidRDefault="001B3FE4" w:rsidP="001B3FE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1B3FE4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1948" type="#_x0000_t75" style="width:20.25pt;height:18pt" o:ole="">
            <v:imagedata r:id="rId5" o:title=""/>
          </v:shape>
          <w:control r:id="rId57" w:name="DefaultOcxName46" w:shapeid="_x0000_i1948"/>
        </w:object>
      </w:r>
      <w:r w:rsidRPr="001B3FE4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No. </w:t>
      </w:r>
    </w:p>
    <w:p w:rsidR="001B3FE4" w:rsidRPr="001B3FE4" w:rsidRDefault="001B3FE4" w:rsidP="001B3FE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1B3FE4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1947" type="#_x0000_t75" style="width:20.25pt;height:18pt" o:ole="">
            <v:imagedata r:id="rId5" o:title=""/>
          </v:shape>
          <w:control r:id="rId58" w:name="DefaultOcxName47" w:shapeid="_x0000_i1947"/>
        </w:object>
      </w:r>
      <w:r w:rsidRPr="001B3FE4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Solamente si se ingiere el medicamento antes de la conducción. </w:t>
      </w:r>
    </w:p>
    <w:p w:rsidR="001B3FE4" w:rsidRPr="001B3FE4" w:rsidRDefault="001B3FE4" w:rsidP="001B3FE4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1B3FE4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17</w:t>
      </w:r>
    </w:p>
    <w:p w:rsidR="001B3FE4" w:rsidRPr="001B3FE4" w:rsidRDefault="001B3FE4" w:rsidP="001B3FE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1B3FE4">
        <w:rPr>
          <w:rFonts w:ascii="Times New Roman" w:eastAsia="Times New Roman" w:hAnsi="Times New Roman" w:cs="Times New Roman"/>
          <w:sz w:val="24"/>
          <w:szCs w:val="24"/>
          <w:lang w:eastAsia="es-AR"/>
        </w:rPr>
        <w:t>Si encuentra este semáforo en una intersección, podrá pasar:</w:t>
      </w:r>
    </w:p>
    <w:p w:rsidR="001B3FE4" w:rsidRPr="001B3FE4" w:rsidRDefault="001B3FE4" w:rsidP="001B3FE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1B3FE4">
        <w:rPr>
          <w:rFonts w:ascii="Times New Roman" w:eastAsia="Times New Roman" w:hAnsi="Times New Roman" w:cs="Times New Roman"/>
          <w:noProof/>
          <w:sz w:val="24"/>
          <w:szCs w:val="24"/>
          <w:lang w:eastAsia="es-AR"/>
        </w:rPr>
        <w:drawing>
          <wp:inline distT="0" distB="0" distL="0" distR="0" wp14:anchorId="1AD348CE" wp14:editId="369CC0AE">
            <wp:extent cx="1905000" cy="1628775"/>
            <wp:effectExtent l="0" t="0" r="0" b="9525"/>
            <wp:docPr id="16" name="Imagen 16" descr="https://www.santafe.gob.ar/campus/examenETLC/images/preguntas/452737bdb9081ad723d1064f9f85975b3d42a29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6" descr="https://www.santafe.gob.ar/campus/examenETLC/images/preguntas/452737bdb9081ad723d1064f9f85975b3d42a292.jpg"/>
                    <pic:cNvPicPr>
                      <a:picLocks noChangeAspect="1" noChangeArrowheads="1"/>
                    </pic:cNvPicPr>
                  </pic:nvPicPr>
                  <pic:blipFill>
                    <a:blip r:embed="rId5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628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3FE4" w:rsidRPr="001B3FE4" w:rsidRDefault="001B3FE4" w:rsidP="001B3FE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1B3FE4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1B3FE4" w:rsidRPr="001B3FE4" w:rsidRDefault="001B3FE4" w:rsidP="001B3FE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1B3FE4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1946" type="#_x0000_t75" style="width:20.25pt;height:18pt" o:ole="">
            <v:imagedata r:id="rId5" o:title=""/>
          </v:shape>
          <w:control r:id="rId60" w:name="DefaultOcxName48" w:shapeid="_x0000_i1946"/>
        </w:object>
      </w:r>
      <w:r w:rsidRPr="001B3FE4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Cualquiera sea la dirección que va a tomar. </w:t>
      </w:r>
    </w:p>
    <w:p w:rsidR="001B3FE4" w:rsidRPr="001B3FE4" w:rsidRDefault="001B3FE4" w:rsidP="001B3FE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1B3FE4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1945" type="#_x0000_t75" style="width:20.25pt;height:18pt" o:ole="">
            <v:imagedata r:id="rId5" o:title=""/>
          </v:shape>
          <w:control r:id="rId61" w:name="DefaultOcxName49" w:shapeid="_x0000_i1945"/>
        </w:object>
      </w:r>
      <w:r w:rsidRPr="001B3FE4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Sólo si continúa la trayectoria de frente. </w:t>
      </w:r>
    </w:p>
    <w:p w:rsidR="001B3FE4" w:rsidRPr="001B3FE4" w:rsidRDefault="001B3FE4" w:rsidP="001B3FE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1B3FE4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1944" type="#_x0000_t75" style="width:20.25pt;height:18pt" o:ole="">
            <v:imagedata r:id="rId5" o:title=""/>
          </v:shape>
          <w:control r:id="rId62" w:name="DefaultOcxName50" w:shapeid="_x0000_i1944"/>
        </w:object>
      </w:r>
      <w:r w:rsidRPr="001B3FE4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Sólo si va a seguir la dirección que indica la flecha. </w:t>
      </w:r>
    </w:p>
    <w:p w:rsidR="001B3FE4" w:rsidRPr="001B3FE4" w:rsidRDefault="001B3FE4" w:rsidP="001B3FE4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1B3FE4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18</w:t>
      </w:r>
    </w:p>
    <w:p w:rsidR="001B3FE4" w:rsidRPr="001B3FE4" w:rsidRDefault="001B3FE4" w:rsidP="001B3FE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1B3FE4">
        <w:rPr>
          <w:rFonts w:ascii="Times New Roman" w:eastAsia="Times New Roman" w:hAnsi="Times New Roman" w:cs="Times New Roman"/>
          <w:sz w:val="24"/>
          <w:szCs w:val="24"/>
          <w:lang w:eastAsia="es-AR"/>
        </w:rPr>
        <w:t>Durante los días de lluvia, con la vía húmeda o mojada, la distancia de frenado es:</w:t>
      </w:r>
    </w:p>
    <w:p w:rsidR="001B3FE4" w:rsidRPr="001B3FE4" w:rsidRDefault="001B3FE4" w:rsidP="001B3FE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1B3FE4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1B3FE4" w:rsidRPr="001B3FE4" w:rsidRDefault="001B3FE4" w:rsidP="001B3FE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1B3FE4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1943" type="#_x0000_t75" style="width:20.25pt;height:18pt" o:ole="">
            <v:imagedata r:id="rId5" o:title=""/>
          </v:shape>
          <w:control r:id="rId63" w:name="DefaultOcxName51" w:shapeid="_x0000_i1943"/>
        </w:object>
      </w:r>
      <w:r w:rsidRPr="001B3FE4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mayor, se debe aumentar la distancia de frenado. </w:t>
      </w:r>
    </w:p>
    <w:p w:rsidR="001B3FE4" w:rsidRPr="001B3FE4" w:rsidRDefault="001B3FE4" w:rsidP="001B3FE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1B3FE4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1942" type="#_x0000_t75" style="width:20.25pt;height:18pt" o:ole="">
            <v:imagedata r:id="rId5" o:title=""/>
          </v:shape>
          <w:control r:id="rId64" w:name="DefaultOcxName52" w:shapeid="_x0000_i1942"/>
        </w:object>
      </w:r>
      <w:r w:rsidRPr="001B3FE4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menor, se debe acortar la distancia de frenado. </w:t>
      </w:r>
    </w:p>
    <w:p w:rsidR="001B3FE4" w:rsidRPr="001B3FE4" w:rsidRDefault="001B3FE4" w:rsidP="001B3FE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1B3FE4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1941" type="#_x0000_t75" style="width:20.25pt;height:18pt" o:ole="">
            <v:imagedata r:id="rId5" o:title=""/>
          </v:shape>
          <w:control r:id="rId65" w:name="DefaultOcxName53" w:shapeid="_x0000_i1941"/>
        </w:object>
      </w:r>
      <w:r w:rsidRPr="001B3FE4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igual, se debe mantener la distancia de frenado. </w:t>
      </w:r>
    </w:p>
    <w:p w:rsidR="001B3FE4" w:rsidRPr="001B3FE4" w:rsidRDefault="001B3FE4" w:rsidP="001B3FE4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1B3FE4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lastRenderedPageBreak/>
        <w:t>Pregunta 19</w:t>
      </w:r>
    </w:p>
    <w:p w:rsidR="001B3FE4" w:rsidRPr="001B3FE4" w:rsidRDefault="001B3FE4" w:rsidP="001B3FE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1B3FE4">
        <w:rPr>
          <w:rFonts w:ascii="Times New Roman" w:eastAsia="Times New Roman" w:hAnsi="Times New Roman" w:cs="Times New Roman"/>
          <w:sz w:val="24"/>
          <w:szCs w:val="24"/>
          <w:lang w:eastAsia="es-AR"/>
        </w:rPr>
        <w:t>¿Cuántos acompañantes puede transportar en un ciclomotor de 50cc?</w:t>
      </w:r>
    </w:p>
    <w:p w:rsidR="001B3FE4" w:rsidRPr="001B3FE4" w:rsidRDefault="001B3FE4" w:rsidP="001B3FE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1B3FE4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1B3FE4" w:rsidRPr="001B3FE4" w:rsidRDefault="001B3FE4" w:rsidP="001B3FE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1B3FE4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1940" type="#_x0000_t75" style="width:20.25pt;height:18pt" o:ole="">
            <v:imagedata r:id="rId5" o:title=""/>
          </v:shape>
          <w:control r:id="rId66" w:name="DefaultOcxName54" w:shapeid="_x0000_i1940"/>
        </w:object>
      </w:r>
      <w:r w:rsidRPr="001B3FE4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Ninguno. </w:t>
      </w:r>
    </w:p>
    <w:p w:rsidR="001B3FE4" w:rsidRPr="001B3FE4" w:rsidRDefault="001B3FE4" w:rsidP="001B3FE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1B3FE4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1939" type="#_x0000_t75" style="width:20.25pt;height:18pt" o:ole="">
            <v:imagedata r:id="rId5" o:title=""/>
          </v:shape>
          <w:control r:id="rId67" w:name="DefaultOcxName55" w:shapeid="_x0000_i1939"/>
        </w:object>
      </w:r>
      <w:r w:rsidRPr="001B3FE4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Uno. </w:t>
      </w:r>
    </w:p>
    <w:p w:rsidR="001B3FE4" w:rsidRPr="001B3FE4" w:rsidRDefault="001B3FE4" w:rsidP="001B3FE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1B3FE4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1938" type="#_x0000_t75" style="width:20.25pt;height:18pt" o:ole="">
            <v:imagedata r:id="rId5" o:title=""/>
          </v:shape>
          <w:control r:id="rId68" w:name="DefaultOcxName56" w:shapeid="_x0000_i1938"/>
        </w:object>
      </w:r>
      <w:r w:rsidRPr="001B3FE4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Sólo niños mayores de 10 años. </w:t>
      </w:r>
    </w:p>
    <w:p w:rsidR="001B3FE4" w:rsidRPr="001B3FE4" w:rsidRDefault="001B3FE4" w:rsidP="001B3FE4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1B3FE4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20</w:t>
      </w:r>
    </w:p>
    <w:p w:rsidR="001B3FE4" w:rsidRPr="001B3FE4" w:rsidRDefault="001B3FE4" w:rsidP="001B3FE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1B3FE4">
        <w:rPr>
          <w:rFonts w:ascii="Times New Roman" w:eastAsia="Times New Roman" w:hAnsi="Times New Roman" w:cs="Times New Roman"/>
          <w:sz w:val="24"/>
          <w:szCs w:val="24"/>
          <w:lang w:eastAsia="es-AR"/>
        </w:rPr>
        <w:t>¿Cómo se aconseja realizar la distribución de la carga sobre la moto?</w:t>
      </w:r>
    </w:p>
    <w:p w:rsidR="001B3FE4" w:rsidRPr="001B3FE4" w:rsidRDefault="001B3FE4" w:rsidP="001B3FE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1B3FE4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1B3FE4" w:rsidRPr="001B3FE4" w:rsidRDefault="001B3FE4" w:rsidP="001B3FE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1B3FE4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1937" type="#_x0000_t75" style="width:20.25pt;height:18pt" o:ole="">
            <v:imagedata r:id="rId5" o:title=""/>
          </v:shape>
          <w:control r:id="rId69" w:name="DefaultOcxName57" w:shapeid="_x0000_i1937"/>
        </w:object>
      </w:r>
      <w:r w:rsidRPr="001B3FE4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Adelante </w:t>
      </w:r>
    </w:p>
    <w:p w:rsidR="001B3FE4" w:rsidRPr="001B3FE4" w:rsidRDefault="001B3FE4" w:rsidP="001B3FE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1B3FE4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1936" type="#_x0000_t75" style="width:20.25pt;height:18pt" o:ole="">
            <v:imagedata r:id="rId5" o:title=""/>
          </v:shape>
          <w:control r:id="rId70" w:name="DefaultOcxName58" w:shapeid="_x0000_i1936"/>
        </w:object>
      </w:r>
      <w:r w:rsidRPr="001B3FE4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Detrás </w:t>
      </w:r>
    </w:p>
    <w:p w:rsidR="001B3FE4" w:rsidRPr="001B3FE4" w:rsidRDefault="001B3FE4" w:rsidP="001B3FE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1B3FE4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1935" type="#_x0000_t75" style="width:20.25pt;height:18pt" o:ole="">
            <v:imagedata r:id="rId5" o:title=""/>
          </v:shape>
          <w:control r:id="rId71" w:name="DefaultOcxName59" w:shapeid="_x0000_i1935"/>
        </w:object>
      </w:r>
      <w:r w:rsidRPr="001B3FE4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Distribuirla adelante y atrás. </w:t>
      </w:r>
    </w:p>
    <w:p w:rsidR="009D534C" w:rsidRDefault="009D534C" w:rsidP="00EC1258">
      <w:pPr>
        <w:rPr>
          <w:rStyle w:val="nfasissutil"/>
        </w:rPr>
      </w:pPr>
    </w:p>
    <w:p w:rsidR="009D534C" w:rsidRDefault="009D534C" w:rsidP="00EC1258">
      <w:pPr>
        <w:rPr>
          <w:rStyle w:val="nfasissutil"/>
        </w:rPr>
      </w:pPr>
    </w:p>
    <w:p w:rsidR="00C453D5" w:rsidRPr="00C453D5" w:rsidRDefault="00C453D5" w:rsidP="00EC1258">
      <w:pPr>
        <w:rPr>
          <w:rStyle w:val="nfasissutil"/>
          <w:color w:val="auto"/>
          <w:sz w:val="28"/>
          <w:szCs w:val="28"/>
        </w:rPr>
      </w:pPr>
      <w:proofErr w:type="gramStart"/>
      <w:r w:rsidRPr="00C453D5">
        <w:rPr>
          <w:rStyle w:val="nfasissutil"/>
          <w:color w:val="auto"/>
          <w:sz w:val="28"/>
          <w:szCs w:val="28"/>
          <w:u w:val="single"/>
        </w:rPr>
        <w:t>APROBADO :</w:t>
      </w:r>
      <w:proofErr w:type="gramEnd"/>
      <w:r w:rsidRPr="00C453D5">
        <w:rPr>
          <w:rStyle w:val="nfasissutil"/>
          <w:color w:val="auto"/>
          <w:sz w:val="28"/>
          <w:szCs w:val="28"/>
        </w:rPr>
        <w:t xml:space="preserve">    </w:t>
      </w:r>
      <w:r w:rsidRPr="00C453D5">
        <w:rPr>
          <w:rStyle w:val="nfasissutil"/>
          <w:b/>
          <w:color w:val="auto"/>
          <w:sz w:val="28"/>
          <w:szCs w:val="28"/>
        </w:rPr>
        <w:t>SI      -    NO</w:t>
      </w:r>
    </w:p>
    <w:p w:rsidR="00C453D5" w:rsidRPr="00C453D5" w:rsidRDefault="00C453D5" w:rsidP="00EC1258">
      <w:pPr>
        <w:rPr>
          <w:rStyle w:val="nfasissutil"/>
          <w:color w:val="auto"/>
        </w:rPr>
      </w:pPr>
    </w:p>
    <w:p w:rsidR="00C453D5" w:rsidRPr="00C453D5" w:rsidRDefault="00C453D5" w:rsidP="00EC1258">
      <w:pPr>
        <w:rPr>
          <w:rStyle w:val="nfasissutil"/>
          <w:color w:val="auto"/>
        </w:rPr>
      </w:pP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  <w:t>_____________________________</w:t>
      </w:r>
    </w:p>
    <w:p w:rsidR="00C453D5" w:rsidRPr="00C453D5" w:rsidRDefault="00C453D5" w:rsidP="00EC1258">
      <w:pPr>
        <w:rPr>
          <w:rStyle w:val="nfasissutil"/>
          <w:color w:val="auto"/>
        </w:rPr>
      </w:pP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  <w:t>FIRMA SOLICITANTE</w:t>
      </w:r>
    </w:p>
    <w:p w:rsidR="00C453D5" w:rsidRPr="00C453D5" w:rsidRDefault="00C453D5" w:rsidP="00EC1258">
      <w:pPr>
        <w:rPr>
          <w:rStyle w:val="nfasissutil"/>
          <w:color w:val="auto"/>
        </w:rPr>
      </w:pP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  <w:t>_____________________________</w:t>
      </w:r>
    </w:p>
    <w:p w:rsidR="00C453D5" w:rsidRPr="00C453D5" w:rsidRDefault="00C453D5" w:rsidP="00EC1258">
      <w:pPr>
        <w:rPr>
          <w:rStyle w:val="nfasissutil"/>
          <w:color w:val="auto"/>
        </w:rPr>
      </w:pP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  <w:t xml:space="preserve">         NOMBRE  y ACLARACION</w:t>
      </w:r>
    </w:p>
    <w:p w:rsidR="00C453D5" w:rsidRPr="00C453D5" w:rsidRDefault="00C453D5" w:rsidP="00EC1258">
      <w:pPr>
        <w:rPr>
          <w:rStyle w:val="nfasissutil"/>
          <w:color w:val="auto"/>
        </w:rPr>
      </w:pP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  <w:t>______________________________</w:t>
      </w:r>
    </w:p>
    <w:p w:rsidR="00C453D5" w:rsidRPr="00C453D5" w:rsidRDefault="00C453D5" w:rsidP="00EC1258">
      <w:pPr>
        <w:rPr>
          <w:rStyle w:val="nfasissutil"/>
          <w:color w:val="auto"/>
        </w:rPr>
      </w:pP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  <w:t xml:space="preserve">            D.N.I. </w:t>
      </w:r>
    </w:p>
    <w:sectPr w:rsidR="00C453D5" w:rsidRPr="00C453D5" w:rsidSect="00EC1258">
      <w:pgSz w:w="11907" w:h="16840" w:code="9"/>
      <w:pgMar w:top="284" w:right="1701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4C85"/>
    <w:rsid w:val="001B3FE4"/>
    <w:rsid w:val="00320AA8"/>
    <w:rsid w:val="00561D52"/>
    <w:rsid w:val="009226B4"/>
    <w:rsid w:val="009B56CB"/>
    <w:rsid w:val="009C3449"/>
    <w:rsid w:val="009D534C"/>
    <w:rsid w:val="00A94C85"/>
    <w:rsid w:val="00B819C0"/>
    <w:rsid w:val="00C06D4A"/>
    <w:rsid w:val="00C453D5"/>
    <w:rsid w:val="00D2289F"/>
    <w:rsid w:val="00EC12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nfasissutil">
    <w:name w:val="Subtle Emphasis"/>
    <w:basedOn w:val="Fuentedeprrafopredeter"/>
    <w:uiPriority w:val="19"/>
    <w:qFormat/>
    <w:rsid w:val="00EC1258"/>
    <w:rPr>
      <w:i/>
      <w:iCs/>
      <w:color w:val="808080" w:themeColor="text1" w:themeTint="7F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C12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C125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nfasissutil">
    <w:name w:val="Subtle Emphasis"/>
    <w:basedOn w:val="Fuentedeprrafopredeter"/>
    <w:uiPriority w:val="19"/>
    <w:qFormat/>
    <w:rsid w:val="00EC1258"/>
    <w:rPr>
      <w:i/>
      <w:iCs/>
      <w:color w:val="808080" w:themeColor="text1" w:themeTint="7F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C12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C125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69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4794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992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3546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931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4162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481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7581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7167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0103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37617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59722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9439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3408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3119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28574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5953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8642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7080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2451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26691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2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413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0354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0862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2877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0464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35531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70501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20637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7109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967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3403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3951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7497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400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9102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7079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9819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4767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6982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9698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562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0886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5047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8627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6277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36520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4011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5237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429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8963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6802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48746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627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1978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12563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079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1860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5532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4555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2635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7143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32437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3506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18577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5162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2069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8555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6517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45097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2418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3999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5502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7446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5803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63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2625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0692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096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9378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3067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7415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70367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051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161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5927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484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6172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74098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5347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82620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6870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673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01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7136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7929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2533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7010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9934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4829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24101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1448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5964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2496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2351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2586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62088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6180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3635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6412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9003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3967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7198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5168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3015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5679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4848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0155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82480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2042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0796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7018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8403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5582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8451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97013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3972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20231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1837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306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5957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4890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1687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9572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9177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6552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9723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2845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2223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5740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7681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0982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2922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93177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8010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76247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7290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5424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2463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7993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3115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4073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3054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6943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74090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19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7077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8435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3874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9866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44871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4166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0276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19678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6128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956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3040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0402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6280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99020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5016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6605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57074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7931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0573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7279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8933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2073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5022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5394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8647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89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9184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969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218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42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4642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1164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3948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599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5631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0319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45068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7246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5095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02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914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775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9184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823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6988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4526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756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6308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2596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5109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3792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77582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5503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4574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3516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457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2223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3746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3009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7515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0109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6207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7040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76593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850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9236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0741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3397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3764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019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5016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5924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29723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9894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3526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0719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2021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9793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40727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56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4804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79480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8876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1901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7084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7898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3360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097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0796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9070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40079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261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5150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5508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4353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7205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3323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5494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14791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14501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9928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6783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6220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1212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939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3264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5188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93334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30740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005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6227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3921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3174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7842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8388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92945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24084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96489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1827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3142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5467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584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5484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18243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2560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31593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85603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8519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4150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3418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3243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1727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0751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4719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690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47383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1529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8485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5547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8852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4857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6509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5128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8159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7337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1700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2479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3028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3736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432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8795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936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05676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21707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905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9994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3698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8638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8670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47096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4184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418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96189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1857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0989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8335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5199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4536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6284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27204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7578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90796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417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1290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5264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140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9388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8642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6282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8602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61368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5110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7347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7500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427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387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80291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4126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8301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73567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1900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721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3792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6242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280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9369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3138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9187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84573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92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637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8621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5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919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415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64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34546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047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8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1513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68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846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1419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0108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755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09591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3000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6163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3976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02004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419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7330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6010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9564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3097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0687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9992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3133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24247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1265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4417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4729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9954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9252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1890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9901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6418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72621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722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7225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7710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0823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2896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2430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7224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7802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34974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4601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0443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6615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7379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5410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3382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7709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0960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95162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3960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5394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174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803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6173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6059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8675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4268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09933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1275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652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280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2819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7380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7912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2875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6056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64165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5439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7441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692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9628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4406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2784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5060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12435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71798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8604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3751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9922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8440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1444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8076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050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0567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44850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5359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58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9528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7486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0490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5322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28515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13875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24826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55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9712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8120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2573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4679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78797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52159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9963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97821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5060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547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8137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0486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5163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5947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1827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5750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32674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102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5859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6738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3502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0541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02002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5621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46091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82884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47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7393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3076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458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9477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3229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82906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6934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00962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4797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0068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2898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4362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848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0176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1634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5970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02608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6481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1771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4834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225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4941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4191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2622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4388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21753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4854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5752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133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85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5063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1419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7302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20295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45407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648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7611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8576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1755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9948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9032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26344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4126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27865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3873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4156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0057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5590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1516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3299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0789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80386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58667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7529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0618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5176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5619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6744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373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43515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72416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405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327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200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7869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1228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9988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1992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8310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5473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6468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0262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83862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6749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721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1015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4210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3622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8182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6373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0031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92122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523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297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775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606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8936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479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6924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4231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73281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7815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8166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8314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2473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69435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7002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6142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1781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57938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9373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0360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8096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8492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8287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740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6030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3048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94596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2176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8205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9041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997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6964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22251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45052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4681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89673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492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6083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6817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276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6555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6435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90450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8974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94309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144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059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781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9245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4609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2642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5850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55522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12147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6457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6766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7439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1541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4957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8111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47987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6508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99307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7685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974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6382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0318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3310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5001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8770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71871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14347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2864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6645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8870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23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9290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9978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9876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018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94400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4466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6900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1734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5111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1461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7083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2804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8923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30869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2846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8117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347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9850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6019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2748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65163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0492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7181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6739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4162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3254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9487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4493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6844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71397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4892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94079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7236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5445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1522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8834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5121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7656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23102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5212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66377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6438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9335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2725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172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1463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8491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4366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1341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46756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898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8017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8971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8212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0408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4341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0324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4921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17896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4595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291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8483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0921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4038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3282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6764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5977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72062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35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5889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4382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1647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056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2299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44914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21494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16954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03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9948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6932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2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6329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7228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5685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2998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997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45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2580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9288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4988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7418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1641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5386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9111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035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854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2489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783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1795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3031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1546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0080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5964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839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79729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46283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45835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0238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7033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8401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9553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895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32223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2592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784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8880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2958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7549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4470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2017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3359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236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7341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2529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45335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3462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4993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5395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6870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0683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9764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4551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84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36543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7130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35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5300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9450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3389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5296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50802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31646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81575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8019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3962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7420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516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1802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1609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6801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9039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298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8737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72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2670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9089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1653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8156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4646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82141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64626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052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2549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5399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2362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2382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0028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0938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21669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64997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826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999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122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832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3175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3893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435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0048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98236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444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6932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8418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7597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4240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7898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3938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1040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40211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8411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1205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9789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9491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1884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37495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2947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79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76914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5988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959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0267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8284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9416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4090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8853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39345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75533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6144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5109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3704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7877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2400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802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8637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3112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04899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0313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3923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8593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172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5178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517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4681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9165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17175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9461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9228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5332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4755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3113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89991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4402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28569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61488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1181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7402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692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9557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26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59461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9092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5757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43221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1295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1691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895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9301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3590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0484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8753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7480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57937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4403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6255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068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2125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5983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0842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82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75311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99065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7177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0594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7349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4553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4463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4834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91462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917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98866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017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4361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8856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552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029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7722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93205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77296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368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74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492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2582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6919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0089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4007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9493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9225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43122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4915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118937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408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8203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1014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7965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9601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45104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3475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2199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86849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7428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8650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7383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5393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076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4563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9068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7461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93385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1129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6736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8316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6514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2195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1533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5774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9705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12347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8060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0665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0988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6327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7730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1618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5637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83379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44985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7058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7561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6062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9802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9133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9304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42119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8830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24210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693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620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3319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301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2578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8015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5358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4026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79855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9716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5364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3228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7192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121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2742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5084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55254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39941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7956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033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4468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1978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1432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1006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5163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0888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49579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9669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227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0288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4147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7008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0946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3806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7631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40723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8384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854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8569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306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050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6544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5659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1229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25109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3564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4758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7303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6537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6446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415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0039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3282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5033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9205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0917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9379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4331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1360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1027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6809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17446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74856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360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9599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7341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5424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6281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2370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4283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8902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69176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9075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1536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8620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9046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0494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7604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3110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6222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33183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719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9838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9378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741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9471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4553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5530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7842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54128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640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8903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679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528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3203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771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30646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6245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58495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020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7583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181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01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5286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25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2238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9754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18844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7163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700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1369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1392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6717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9661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4164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6548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3687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8927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2284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033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7041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248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5070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0677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78424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635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4861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696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98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1909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6855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882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6526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31396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7699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3745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96753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080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751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2936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6846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1278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0267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168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109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136287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5482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3879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05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9528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8396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2069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34112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7517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41867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5147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67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4769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6818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3675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4346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69780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64801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95136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5860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4019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6831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0637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0580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56782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1452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2888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53316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4111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4623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9840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871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5148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3284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4947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1917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38165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9184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7531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3563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9633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7304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42225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8620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9533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26516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9210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0369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777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5820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7168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9557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9871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6559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27558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759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37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4930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1478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1905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5028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76004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0612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33262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2549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917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673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9527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4399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0677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92192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7088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98274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6889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7796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8003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6445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3227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9666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6015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8474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4594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2125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157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3076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2030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8266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86123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021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5866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26217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9931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3931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3846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770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394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96996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86663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0980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13588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0244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255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741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2498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0652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6537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56259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2865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93828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439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582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4170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3892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7260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903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146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3735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53693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6543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3963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857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3564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6786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5209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2891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1927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23318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7643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580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2868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9666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5921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8696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87487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57180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79519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6255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5364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4645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6513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3191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2826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2160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7479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54908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6124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198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0751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3218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1152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4353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1001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88183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50091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2425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2696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199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6702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6068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7841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8259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6171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499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4198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238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1644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7108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7534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4038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2116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4577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5147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9171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60433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285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85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0810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6818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5002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6914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5139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2820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8197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3999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9169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3181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0717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4760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91632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56531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84125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24241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394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4999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2550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5910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7644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05187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7081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64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34617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1088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1030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7655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2704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0664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18936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9548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12455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70496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0378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585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3734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1982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8803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7198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5530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6028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33917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7426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1017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4577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7872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0733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4214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2971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04196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53242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898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7927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5158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151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3743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7108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2891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12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15728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8844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0987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1300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9075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6412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75103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1155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970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29255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3115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3851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8462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0698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0972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0912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16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2739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93171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7750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0515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3373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0854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2450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9681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5957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4095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1196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7534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2954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9022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18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0331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2336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4402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6680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33457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3261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0032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022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1352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3265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7960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9720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0574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8180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9698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718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7197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1549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7506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0417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7963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9791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93322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1311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3139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8297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15730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2300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7845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0358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3952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85865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8479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5950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1753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0579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4326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88404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2951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0619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00347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3560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4343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8614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9036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4374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10819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0704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539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01952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3965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2603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0986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8998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2941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9877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04115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6246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11652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3990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7684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8709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41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0588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57525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2872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8057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53199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714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9066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0948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1752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7510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2264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7262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6717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080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5100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138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145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2100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5186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7159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0251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7869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4374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2867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19166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086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5180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6335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6786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1666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3998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7667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1299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61680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611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3812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4831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3311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3822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9714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9710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65829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06122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846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9806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5737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7747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8506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2396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9760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0058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82928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1093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62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9525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40086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1419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69491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78071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2117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05330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6923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3931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0550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1858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1989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1104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3432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9764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03381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97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8811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3826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4752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043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1256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0434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2485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30305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7675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8279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6406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5822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5043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162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8408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3041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95763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5765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242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8945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5702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1211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758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8860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8011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69420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699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7746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6251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918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5884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74620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73540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7903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40395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1657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2374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4108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6181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5129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1585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7844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67002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59828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000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617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7524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8068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5442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2513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41908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7666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13999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3558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3435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9232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5674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6664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82564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418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88444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18943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205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177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2146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0167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7533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4110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3017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9572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4867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5050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2528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9214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1641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4860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702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2342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3408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42527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8125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3788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7703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2429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5770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39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7065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9608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64523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2847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8778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6153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9324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0855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06029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59699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4167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78015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975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3573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0535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4479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2656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5882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91932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47200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31426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810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4946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8779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5045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8805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4026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0918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0084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99617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9138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0845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7009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3795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0189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0896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3875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0649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control" Target="activeX/activeX7.xml"/><Relationship Id="rId18" Type="http://schemas.openxmlformats.org/officeDocument/2006/relationships/control" Target="activeX/activeX12.xml"/><Relationship Id="rId26" Type="http://schemas.openxmlformats.org/officeDocument/2006/relationships/control" Target="activeX/activeX18.xml"/><Relationship Id="rId39" Type="http://schemas.openxmlformats.org/officeDocument/2006/relationships/control" Target="activeX/activeX31.xml"/><Relationship Id="rId21" Type="http://schemas.openxmlformats.org/officeDocument/2006/relationships/control" Target="activeX/activeX14.xml"/><Relationship Id="rId34" Type="http://schemas.openxmlformats.org/officeDocument/2006/relationships/control" Target="activeX/activeX26.xml"/><Relationship Id="rId42" Type="http://schemas.openxmlformats.org/officeDocument/2006/relationships/control" Target="activeX/activeX34.xml"/><Relationship Id="rId47" Type="http://schemas.openxmlformats.org/officeDocument/2006/relationships/control" Target="activeX/activeX39.xml"/><Relationship Id="rId50" Type="http://schemas.openxmlformats.org/officeDocument/2006/relationships/control" Target="activeX/activeX42.xml"/><Relationship Id="rId55" Type="http://schemas.openxmlformats.org/officeDocument/2006/relationships/image" Target="media/image6.jpeg"/><Relationship Id="rId63" Type="http://schemas.openxmlformats.org/officeDocument/2006/relationships/control" Target="activeX/activeX52.xml"/><Relationship Id="rId68" Type="http://schemas.openxmlformats.org/officeDocument/2006/relationships/control" Target="activeX/activeX57.xml"/><Relationship Id="rId7" Type="http://schemas.openxmlformats.org/officeDocument/2006/relationships/control" Target="activeX/activeX2.xml"/><Relationship Id="rId71" Type="http://schemas.openxmlformats.org/officeDocument/2006/relationships/control" Target="activeX/activeX60.xml"/><Relationship Id="rId2" Type="http://schemas.microsoft.com/office/2007/relationships/stylesWithEffects" Target="stylesWithEffects.xml"/><Relationship Id="rId16" Type="http://schemas.openxmlformats.org/officeDocument/2006/relationships/control" Target="activeX/activeX10.xml"/><Relationship Id="rId29" Type="http://schemas.openxmlformats.org/officeDocument/2006/relationships/control" Target="activeX/activeX21.xml"/><Relationship Id="rId11" Type="http://schemas.openxmlformats.org/officeDocument/2006/relationships/control" Target="activeX/activeX6.xml"/><Relationship Id="rId24" Type="http://schemas.openxmlformats.org/officeDocument/2006/relationships/control" Target="activeX/activeX16.xml"/><Relationship Id="rId32" Type="http://schemas.openxmlformats.org/officeDocument/2006/relationships/control" Target="activeX/activeX24.xml"/><Relationship Id="rId37" Type="http://schemas.openxmlformats.org/officeDocument/2006/relationships/control" Target="activeX/activeX29.xml"/><Relationship Id="rId40" Type="http://schemas.openxmlformats.org/officeDocument/2006/relationships/control" Target="activeX/activeX32.xml"/><Relationship Id="rId45" Type="http://schemas.openxmlformats.org/officeDocument/2006/relationships/control" Target="activeX/activeX37.xml"/><Relationship Id="rId53" Type="http://schemas.openxmlformats.org/officeDocument/2006/relationships/control" Target="activeX/activeX44.xml"/><Relationship Id="rId58" Type="http://schemas.openxmlformats.org/officeDocument/2006/relationships/control" Target="activeX/activeX48.xml"/><Relationship Id="rId66" Type="http://schemas.openxmlformats.org/officeDocument/2006/relationships/control" Target="activeX/activeX55.xml"/><Relationship Id="rId5" Type="http://schemas.openxmlformats.org/officeDocument/2006/relationships/image" Target="media/image1.wmf"/><Relationship Id="rId15" Type="http://schemas.openxmlformats.org/officeDocument/2006/relationships/control" Target="activeX/activeX9.xml"/><Relationship Id="rId23" Type="http://schemas.openxmlformats.org/officeDocument/2006/relationships/image" Target="media/image4.jpeg"/><Relationship Id="rId28" Type="http://schemas.openxmlformats.org/officeDocument/2006/relationships/control" Target="activeX/activeX20.xml"/><Relationship Id="rId36" Type="http://schemas.openxmlformats.org/officeDocument/2006/relationships/control" Target="activeX/activeX28.xml"/><Relationship Id="rId49" Type="http://schemas.openxmlformats.org/officeDocument/2006/relationships/control" Target="activeX/activeX41.xml"/><Relationship Id="rId57" Type="http://schemas.openxmlformats.org/officeDocument/2006/relationships/control" Target="activeX/activeX47.xml"/><Relationship Id="rId61" Type="http://schemas.openxmlformats.org/officeDocument/2006/relationships/control" Target="activeX/activeX50.xml"/><Relationship Id="rId10" Type="http://schemas.openxmlformats.org/officeDocument/2006/relationships/control" Target="activeX/activeX5.xml"/><Relationship Id="rId19" Type="http://schemas.openxmlformats.org/officeDocument/2006/relationships/image" Target="media/image3.jpeg"/><Relationship Id="rId31" Type="http://schemas.openxmlformats.org/officeDocument/2006/relationships/control" Target="activeX/activeX23.xml"/><Relationship Id="rId44" Type="http://schemas.openxmlformats.org/officeDocument/2006/relationships/control" Target="activeX/activeX36.xml"/><Relationship Id="rId52" Type="http://schemas.openxmlformats.org/officeDocument/2006/relationships/control" Target="activeX/activeX43.xml"/><Relationship Id="rId60" Type="http://schemas.openxmlformats.org/officeDocument/2006/relationships/control" Target="activeX/activeX49.xml"/><Relationship Id="rId65" Type="http://schemas.openxmlformats.org/officeDocument/2006/relationships/control" Target="activeX/activeX54.xml"/><Relationship Id="rId73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control" Target="activeX/activeX4.xml"/><Relationship Id="rId14" Type="http://schemas.openxmlformats.org/officeDocument/2006/relationships/control" Target="activeX/activeX8.xml"/><Relationship Id="rId22" Type="http://schemas.openxmlformats.org/officeDocument/2006/relationships/control" Target="activeX/activeX15.xml"/><Relationship Id="rId27" Type="http://schemas.openxmlformats.org/officeDocument/2006/relationships/control" Target="activeX/activeX19.xml"/><Relationship Id="rId30" Type="http://schemas.openxmlformats.org/officeDocument/2006/relationships/control" Target="activeX/activeX22.xml"/><Relationship Id="rId35" Type="http://schemas.openxmlformats.org/officeDocument/2006/relationships/control" Target="activeX/activeX27.xml"/><Relationship Id="rId43" Type="http://schemas.openxmlformats.org/officeDocument/2006/relationships/control" Target="activeX/activeX35.xml"/><Relationship Id="rId48" Type="http://schemas.openxmlformats.org/officeDocument/2006/relationships/control" Target="activeX/activeX40.xml"/><Relationship Id="rId56" Type="http://schemas.openxmlformats.org/officeDocument/2006/relationships/control" Target="activeX/activeX46.xml"/><Relationship Id="rId64" Type="http://schemas.openxmlformats.org/officeDocument/2006/relationships/control" Target="activeX/activeX53.xml"/><Relationship Id="rId69" Type="http://schemas.openxmlformats.org/officeDocument/2006/relationships/control" Target="activeX/activeX58.xml"/><Relationship Id="rId8" Type="http://schemas.openxmlformats.org/officeDocument/2006/relationships/control" Target="activeX/activeX3.xml"/><Relationship Id="rId51" Type="http://schemas.openxmlformats.org/officeDocument/2006/relationships/image" Target="media/image5.jpeg"/><Relationship Id="rId72" Type="http://schemas.openxmlformats.org/officeDocument/2006/relationships/fontTable" Target="fontTable.xml"/><Relationship Id="rId3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control" Target="activeX/activeX11.xml"/><Relationship Id="rId25" Type="http://schemas.openxmlformats.org/officeDocument/2006/relationships/control" Target="activeX/activeX17.xml"/><Relationship Id="rId33" Type="http://schemas.openxmlformats.org/officeDocument/2006/relationships/control" Target="activeX/activeX25.xml"/><Relationship Id="rId38" Type="http://schemas.openxmlformats.org/officeDocument/2006/relationships/control" Target="activeX/activeX30.xml"/><Relationship Id="rId46" Type="http://schemas.openxmlformats.org/officeDocument/2006/relationships/control" Target="activeX/activeX38.xml"/><Relationship Id="rId59" Type="http://schemas.openxmlformats.org/officeDocument/2006/relationships/image" Target="media/image7.jpeg"/><Relationship Id="rId67" Type="http://schemas.openxmlformats.org/officeDocument/2006/relationships/control" Target="activeX/activeX56.xml"/><Relationship Id="rId20" Type="http://schemas.openxmlformats.org/officeDocument/2006/relationships/control" Target="activeX/activeX13.xml"/><Relationship Id="rId41" Type="http://schemas.openxmlformats.org/officeDocument/2006/relationships/control" Target="activeX/activeX33.xml"/><Relationship Id="rId54" Type="http://schemas.openxmlformats.org/officeDocument/2006/relationships/control" Target="activeX/activeX45.xml"/><Relationship Id="rId62" Type="http://schemas.openxmlformats.org/officeDocument/2006/relationships/control" Target="activeX/activeX51.xml"/><Relationship Id="rId70" Type="http://schemas.openxmlformats.org/officeDocument/2006/relationships/control" Target="activeX/activeX59.xml"/><Relationship Id="rId1" Type="http://schemas.openxmlformats.org/officeDocument/2006/relationships/styles" Target="styles.xml"/><Relationship Id="rId6" Type="http://schemas.openxmlformats.org/officeDocument/2006/relationships/control" Target="activeX/activeX1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26.xml.rels><?xml version="1.0" encoding="UTF-8" standalone="yes"?>
<Relationships xmlns="http://schemas.openxmlformats.org/package/2006/relationships"><Relationship Id="rId1" Type="http://schemas.microsoft.com/office/2006/relationships/activeXControlBinary" Target="activeX26.bin"/></Relationships>
</file>

<file path=word/activeX/_rels/activeX27.xml.rels><?xml version="1.0" encoding="UTF-8" standalone="yes"?>
<Relationships xmlns="http://schemas.openxmlformats.org/package/2006/relationships"><Relationship Id="rId1" Type="http://schemas.microsoft.com/office/2006/relationships/activeXControlBinary" Target="activeX27.bin"/></Relationships>
</file>

<file path=word/activeX/_rels/activeX28.xml.rels><?xml version="1.0" encoding="UTF-8" standalone="yes"?>
<Relationships xmlns="http://schemas.openxmlformats.org/package/2006/relationships"><Relationship Id="rId1" Type="http://schemas.microsoft.com/office/2006/relationships/activeXControlBinary" Target="activeX28.bin"/></Relationships>
</file>

<file path=word/activeX/_rels/activeX29.xml.rels><?xml version="1.0" encoding="UTF-8" standalone="yes"?>
<Relationships xmlns="http://schemas.openxmlformats.org/package/2006/relationships"><Relationship Id="rId1" Type="http://schemas.microsoft.com/office/2006/relationships/activeXControlBinary" Target="activeX29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30.xml.rels><?xml version="1.0" encoding="UTF-8" standalone="yes"?>
<Relationships xmlns="http://schemas.openxmlformats.org/package/2006/relationships"><Relationship Id="rId1" Type="http://schemas.microsoft.com/office/2006/relationships/activeXControlBinary" Target="activeX30.bin"/></Relationships>
</file>

<file path=word/activeX/_rels/activeX31.xml.rels><?xml version="1.0" encoding="UTF-8" standalone="yes"?>
<Relationships xmlns="http://schemas.openxmlformats.org/package/2006/relationships"><Relationship Id="rId1" Type="http://schemas.microsoft.com/office/2006/relationships/activeXControlBinary" Target="activeX31.bin"/></Relationships>
</file>

<file path=word/activeX/_rels/activeX32.xml.rels><?xml version="1.0" encoding="UTF-8" standalone="yes"?>
<Relationships xmlns="http://schemas.openxmlformats.org/package/2006/relationships"><Relationship Id="rId1" Type="http://schemas.microsoft.com/office/2006/relationships/activeXControlBinary" Target="activeX32.bin"/></Relationships>
</file>

<file path=word/activeX/_rels/activeX33.xml.rels><?xml version="1.0" encoding="UTF-8" standalone="yes"?>
<Relationships xmlns="http://schemas.openxmlformats.org/package/2006/relationships"><Relationship Id="rId1" Type="http://schemas.microsoft.com/office/2006/relationships/activeXControlBinary" Target="activeX33.bin"/></Relationships>
</file>

<file path=word/activeX/_rels/activeX34.xml.rels><?xml version="1.0" encoding="UTF-8" standalone="yes"?>
<Relationships xmlns="http://schemas.openxmlformats.org/package/2006/relationships"><Relationship Id="rId1" Type="http://schemas.microsoft.com/office/2006/relationships/activeXControlBinary" Target="activeX34.bin"/></Relationships>
</file>

<file path=word/activeX/_rels/activeX35.xml.rels><?xml version="1.0" encoding="UTF-8" standalone="yes"?>
<Relationships xmlns="http://schemas.openxmlformats.org/package/2006/relationships"><Relationship Id="rId1" Type="http://schemas.microsoft.com/office/2006/relationships/activeXControlBinary" Target="activeX35.bin"/></Relationships>
</file>

<file path=word/activeX/_rels/activeX36.xml.rels><?xml version="1.0" encoding="UTF-8" standalone="yes"?>
<Relationships xmlns="http://schemas.openxmlformats.org/package/2006/relationships"><Relationship Id="rId1" Type="http://schemas.microsoft.com/office/2006/relationships/activeXControlBinary" Target="activeX36.bin"/></Relationships>
</file>

<file path=word/activeX/_rels/activeX37.xml.rels><?xml version="1.0" encoding="UTF-8" standalone="yes"?>
<Relationships xmlns="http://schemas.openxmlformats.org/package/2006/relationships"><Relationship Id="rId1" Type="http://schemas.microsoft.com/office/2006/relationships/activeXControlBinary" Target="activeX37.bin"/></Relationships>
</file>

<file path=word/activeX/_rels/activeX38.xml.rels><?xml version="1.0" encoding="UTF-8" standalone="yes"?>
<Relationships xmlns="http://schemas.openxmlformats.org/package/2006/relationships"><Relationship Id="rId1" Type="http://schemas.microsoft.com/office/2006/relationships/activeXControlBinary" Target="activeX38.bin"/></Relationships>
</file>

<file path=word/activeX/_rels/activeX39.xml.rels><?xml version="1.0" encoding="UTF-8" standalone="yes"?>
<Relationships xmlns="http://schemas.openxmlformats.org/package/2006/relationships"><Relationship Id="rId1" Type="http://schemas.microsoft.com/office/2006/relationships/activeXControlBinary" Target="activeX39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40.xml.rels><?xml version="1.0" encoding="UTF-8" standalone="yes"?>
<Relationships xmlns="http://schemas.openxmlformats.org/package/2006/relationships"><Relationship Id="rId1" Type="http://schemas.microsoft.com/office/2006/relationships/activeXControlBinary" Target="activeX40.bin"/></Relationships>
</file>

<file path=word/activeX/_rels/activeX41.xml.rels><?xml version="1.0" encoding="UTF-8" standalone="yes"?>
<Relationships xmlns="http://schemas.openxmlformats.org/package/2006/relationships"><Relationship Id="rId1" Type="http://schemas.microsoft.com/office/2006/relationships/activeXControlBinary" Target="activeX41.bin"/></Relationships>
</file>

<file path=word/activeX/_rels/activeX42.xml.rels><?xml version="1.0" encoding="UTF-8" standalone="yes"?>
<Relationships xmlns="http://schemas.openxmlformats.org/package/2006/relationships"><Relationship Id="rId1" Type="http://schemas.microsoft.com/office/2006/relationships/activeXControlBinary" Target="activeX42.bin"/></Relationships>
</file>

<file path=word/activeX/_rels/activeX43.xml.rels><?xml version="1.0" encoding="UTF-8" standalone="yes"?>
<Relationships xmlns="http://schemas.openxmlformats.org/package/2006/relationships"><Relationship Id="rId1" Type="http://schemas.microsoft.com/office/2006/relationships/activeXControlBinary" Target="activeX43.bin"/></Relationships>
</file>

<file path=word/activeX/_rels/activeX44.xml.rels><?xml version="1.0" encoding="UTF-8" standalone="yes"?>
<Relationships xmlns="http://schemas.openxmlformats.org/package/2006/relationships"><Relationship Id="rId1" Type="http://schemas.microsoft.com/office/2006/relationships/activeXControlBinary" Target="activeX44.bin"/></Relationships>
</file>

<file path=word/activeX/_rels/activeX45.xml.rels><?xml version="1.0" encoding="UTF-8" standalone="yes"?>
<Relationships xmlns="http://schemas.openxmlformats.org/package/2006/relationships"><Relationship Id="rId1" Type="http://schemas.microsoft.com/office/2006/relationships/activeXControlBinary" Target="activeX45.bin"/></Relationships>
</file>

<file path=word/activeX/_rels/activeX46.xml.rels><?xml version="1.0" encoding="UTF-8" standalone="yes"?>
<Relationships xmlns="http://schemas.openxmlformats.org/package/2006/relationships"><Relationship Id="rId1" Type="http://schemas.microsoft.com/office/2006/relationships/activeXControlBinary" Target="activeX46.bin"/></Relationships>
</file>

<file path=word/activeX/_rels/activeX47.xml.rels><?xml version="1.0" encoding="UTF-8" standalone="yes"?>
<Relationships xmlns="http://schemas.openxmlformats.org/package/2006/relationships"><Relationship Id="rId1" Type="http://schemas.microsoft.com/office/2006/relationships/activeXControlBinary" Target="activeX47.bin"/></Relationships>
</file>

<file path=word/activeX/_rels/activeX48.xml.rels><?xml version="1.0" encoding="UTF-8" standalone="yes"?>
<Relationships xmlns="http://schemas.openxmlformats.org/package/2006/relationships"><Relationship Id="rId1" Type="http://schemas.microsoft.com/office/2006/relationships/activeXControlBinary" Target="activeX48.bin"/></Relationships>
</file>

<file path=word/activeX/_rels/activeX49.xml.rels><?xml version="1.0" encoding="UTF-8" standalone="yes"?>
<Relationships xmlns="http://schemas.openxmlformats.org/package/2006/relationships"><Relationship Id="rId1" Type="http://schemas.microsoft.com/office/2006/relationships/activeXControlBinary" Target="activeX49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50.xml.rels><?xml version="1.0" encoding="UTF-8" standalone="yes"?>
<Relationships xmlns="http://schemas.openxmlformats.org/package/2006/relationships"><Relationship Id="rId1" Type="http://schemas.microsoft.com/office/2006/relationships/activeXControlBinary" Target="activeX50.bin"/></Relationships>
</file>

<file path=word/activeX/_rels/activeX51.xml.rels><?xml version="1.0" encoding="UTF-8" standalone="yes"?>
<Relationships xmlns="http://schemas.openxmlformats.org/package/2006/relationships"><Relationship Id="rId1" Type="http://schemas.microsoft.com/office/2006/relationships/activeXControlBinary" Target="activeX51.bin"/></Relationships>
</file>

<file path=word/activeX/_rels/activeX52.xml.rels><?xml version="1.0" encoding="UTF-8" standalone="yes"?>
<Relationships xmlns="http://schemas.openxmlformats.org/package/2006/relationships"><Relationship Id="rId1" Type="http://schemas.microsoft.com/office/2006/relationships/activeXControlBinary" Target="activeX52.bin"/></Relationships>
</file>

<file path=word/activeX/_rels/activeX53.xml.rels><?xml version="1.0" encoding="UTF-8" standalone="yes"?>
<Relationships xmlns="http://schemas.openxmlformats.org/package/2006/relationships"><Relationship Id="rId1" Type="http://schemas.microsoft.com/office/2006/relationships/activeXControlBinary" Target="activeX53.bin"/></Relationships>
</file>

<file path=word/activeX/_rels/activeX54.xml.rels><?xml version="1.0" encoding="UTF-8" standalone="yes"?>
<Relationships xmlns="http://schemas.openxmlformats.org/package/2006/relationships"><Relationship Id="rId1" Type="http://schemas.microsoft.com/office/2006/relationships/activeXControlBinary" Target="activeX54.bin"/></Relationships>
</file>

<file path=word/activeX/_rels/activeX55.xml.rels><?xml version="1.0" encoding="UTF-8" standalone="yes"?>
<Relationships xmlns="http://schemas.openxmlformats.org/package/2006/relationships"><Relationship Id="rId1" Type="http://schemas.microsoft.com/office/2006/relationships/activeXControlBinary" Target="activeX55.bin"/></Relationships>
</file>

<file path=word/activeX/_rels/activeX56.xml.rels><?xml version="1.0" encoding="UTF-8" standalone="yes"?>
<Relationships xmlns="http://schemas.openxmlformats.org/package/2006/relationships"><Relationship Id="rId1" Type="http://schemas.microsoft.com/office/2006/relationships/activeXControlBinary" Target="activeX56.bin"/></Relationships>
</file>

<file path=word/activeX/_rels/activeX57.xml.rels><?xml version="1.0" encoding="UTF-8" standalone="yes"?>
<Relationships xmlns="http://schemas.openxmlformats.org/package/2006/relationships"><Relationship Id="rId1" Type="http://schemas.microsoft.com/office/2006/relationships/activeXControlBinary" Target="activeX57.bin"/></Relationships>
</file>

<file path=word/activeX/_rels/activeX58.xml.rels><?xml version="1.0" encoding="UTF-8" standalone="yes"?>
<Relationships xmlns="http://schemas.openxmlformats.org/package/2006/relationships"><Relationship Id="rId1" Type="http://schemas.microsoft.com/office/2006/relationships/activeXControlBinary" Target="activeX58.bin"/></Relationships>
</file>

<file path=word/activeX/_rels/activeX59.xml.rels><?xml version="1.0" encoding="UTF-8" standalone="yes"?>
<Relationships xmlns="http://schemas.openxmlformats.org/package/2006/relationships"><Relationship Id="rId1" Type="http://schemas.microsoft.com/office/2006/relationships/activeXControlBinary" Target="activeX59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60.xml.rels><?xml version="1.0" encoding="UTF-8" standalone="yes"?>
<Relationships xmlns="http://schemas.openxmlformats.org/package/2006/relationships"><Relationship Id="rId1" Type="http://schemas.microsoft.com/office/2006/relationships/activeXControlBinary" Target="activeX60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1172</Words>
  <Characters>6450</Characters>
  <Application>Microsoft Office Word</Application>
  <DocSecurity>0</DocSecurity>
  <Lines>53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Comuna de Bouquet</dc:creator>
  <cp:lastModifiedBy>Comuna de Bouquet</cp:lastModifiedBy>
  <cp:revision>2</cp:revision>
  <dcterms:created xsi:type="dcterms:W3CDTF">2017-02-03T12:14:00Z</dcterms:created>
  <dcterms:modified xsi:type="dcterms:W3CDTF">2017-02-03T12:14:00Z</dcterms:modified>
</cp:coreProperties>
</file>